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A85D7D" w:rsidRDefault="00A85D7D" w:rsidP="00A85D7D">
      <w:pPr>
        <w:tabs>
          <w:tab w:val="left" w:pos="4400"/>
          <w:tab w:val="left" w:pos="4600"/>
        </w:tabs>
        <w:spacing w:before="480" w:after="520"/>
        <w:ind w:right="774"/>
        <w:jc w:val="center"/>
        <w:rPr>
          <w:rFonts w:ascii="Times New Roman" w:hAnsi="Times New Roman"/>
          <w:bCs/>
          <w:sz w:val="28"/>
          <w:szCs w:val="28"/>
        </w:rPr>
      </w:pPr>
      <w:r w:rsidRPr="00A85D7D">
        <w:rPr>
          <w:rFonts w:ascii="Times New Roman" w:hAnsi="Times New Roman"/>
          <w:bCs/>
          <w:sz w:val="28"/>
          <w:szCs w:val="28"/>
        </w:rPr>
        <w:t>от 02 марта 2021 г. № 24</w:t>
      </w:r>
      <w:r w:rsidR="00305D3D" w:rsidRPr="00A85D7D"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68469E49" wp14:editId="78333E84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3C7D08">
          <w:head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4853" w:type="pct"/>
        <w:jc w:val="right"/>
        <w:tblInd w:w="290" w:type="dxa"/>
        <w:tblLook w:val="01E0" w:firstRow="1" w:lastRow="1" w:firstColumn="1" w:lastColumn="1" w:noHBand="0" w:noVBand="0"/>
      </w:tblPr>
      <w:tblGrid>
        <w:gridCol w:w="9565"/>
      </w:tblGrid>
      <w:tr w:rsidR="00305D3D" w:rsidRPr="00425E4F" w:rsidTr="00425E4F">
        <w:trPr>
          <w:jc w:val="right"/>
        </w:trPr>
        <w:tc>
          <w:tcPr>
            <w:tcW w:w="5000" w:type="pct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0F3EDF" w:rsidRPr="00425E4F" w:rsidRDefault="000F3EDF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425E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 внесении изменений в </w:t>
            </w:r>
            <w:hyperlink r:id="rId14" w:history="1">
              <w:proofErr w:type="gramStart"/>
              <w:r w:rsidRPr="00425E4F">
                <w:rPr>
                  <w:rFonts w:ascii="Times New Roman" w:hAnsi="Times New Roman"/>
                  <w:sz w:val="28"/>
                  <w:szCs w:val="28"/>
                </w:rPr>
                <w:t>постановлени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End"/>
            <w:r w:rsidRPr="00425E4F">
              <w:rPr>
                <w:rFonts w:ascii="Times New Roman" w:hAnsi="Times New Roman"/>
                <w:sz w:val="28"/>
                <w:szCs w:val="28"/>
              </w:rPr>
              <w:t xml:space="preserve"> Правительства</w:t>
            </w:r>
          </w:p>
          <w:p w:rsidR="000F3EDF" w:rsidRPr="00425E4F" w:rsidRDefault="000F3EDF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Рязанской области от 30 октября 2013 г. № 344</w:t>
            </w:r>
          </w:p>
          <w:p w:rsidR="000F3EDF" w:rsidRPr="00425E4F" w:rsidRDefault="000F3EDF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«Об утверждении государственной программы Рязанской</w:t>
            </w:r>
          </w:p>
          <w:p w:rsidR="000F3EDF" w:rsidRPr="00425E4F" w:rsidRDefault="000F3EDF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области «Развитие образования и молодежной политики»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5E4F">
              <w:rPr>
                <w:rFonts w:ascii="Times New Roman" w:hAnsi="Times New Roman"/>
                <w:sz w:val="28"/>
                <w:szCs w:val="28"/>
              </w:rPr>
              <w:t>(в редакции постановлений Правительства Рязанской области</w:t>
            </w:r>
            <w:proofErr w:type="gramEnd"/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от 30.04.2014 № 121, от 23.07.2014 № 213, от 29.08.2014 № 244,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от 29.10.2014 № 313, от 17.12.2014 № 373, от 18.03.2015 № 47,</w:t>
            </w:r>
            <w:r w:rsidR="00C730A3" w:rsidRPr="00425E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от 20.05.2015 № 105, от 04.06.2015 № 127, от 15.07.2015 № 169,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30.09.2015 № 248, от 23.12.2015 </w:t>
            </w:r>
            <w:hyperlink r:id="rId15" w:tooltip="consultantplus://offline/ref=1A58D792C00B27E372CBBCD8B9FDDC337F6621C031D15024A963E3E2A36D990FAD6647379D8FDDDE201943DFK1OA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327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>, от 10.02.2016 № 13,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12.02.2016 № 22, от 23.03.2016 </w:t>
            </w:r>
            <w:hyperlink r:id="rId16" w:tooltip="consultantplus://offline/ref=070D497AA6A850D52BD5DD993EECDDE790C31B7E2C19E8CEF9157204ABD867FF8314AFB32A411679DA6315383Do3I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 xml:space="preserve"> 55, от 20.04.2016 </w:t>
            </w:r>
            <w:hyperlink r:id="rId17" w:tooltip="consultantplus://offline/ref=070D497AA6A850D52BD5DD993EECDDE790C31B7E2C19E6C6FA167204ABD867FF8314AFB32A411679DA6315383Do3I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82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01.06.2016 </w:t>
            </w:r>
            <w:hyperlink r:id="rId18" w:tooltip="consultantplus://offline/ref=070D497AA6A850D52BD5DD993EECDDE790C31B7E2C18EEC7FD167204ABD867FF8314AFB32A411679DA6315383Do3I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117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 xml:space="preserve">, от 28.09.2016 </w:t>
            </w:r>
            <w:hyperlink r:id="rId19" w:tooltip="consultantplus://offline/ref=80BCC1E6E6CE49F2369AC4477F55A6C5C59DA2813E20787A5EDAB3D3F21333D01C85D1D1DCAF540AA06DDB13K1OFJ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224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>, от 07.12.2016 № 282,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14.12.2016 </w:t>
            </w:r>
            <w:hyperlink r:id="rId20" w:tooltip="consultantplus://offline/ref=CB6E6B85655EE67F5F789A6BB152F8CB2B02954839592245F797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289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 xml:space="preserve">, от 28.12.2016 </w:t>
            </w:r>
            <w:hyperlink r:id="rId21" w:tooltip="consultantplus://offline/ref=CB6E6B85655EE67F5F789A6BB152F8CB2B0295483959234FF09B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319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 xml:space="preserve">, от 14.02.2017 </w:t>
            </w:r>
            <w:hyperlink r:id="rId22" w:tooltip="consultantplus://offline/ref=CB6E6B85655EE67F5F789A6BB152F8CB2B02954839592442F397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33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17.05.2017 </w:t>
            </w:r>
            <w:hyperlink r:id="rId23" w:tooltip="consultantplus://offline/ref=CB6E6B85655EE67F5F789A6BB152F8CB2B02954839582043F49A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106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 xml:space="preserve">, от 08.06.2017 </w:t>
            </w:r>
            <w:hyperlink r:id="rId24" w:tooltip="consultantplus://offline/ref=CB6E6B85655EE67F5F789A6BB152F8CB2B02954839582340F097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130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 xml:space="preserve">, от 26.07.2017 </w:t>
            </w:r>
            <w:hyperlink r:id="rId25" w:tooltip="consultantplus://offline/ref=CB6E6B85655EE67F5F789A6BB152F8CB2B02954839582440F09A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182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30.08.2017 </w:t>
            </w:r>
            <w:hyperlink r:id="rId26" w:tooltip="consultantplus://offline/ref=CB6E6B85655EE67F5F789A6BB152F8CB2B02954839582944F396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203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 xml:space="preserve">, от 31.10.2017 </w:t>
            </w:r>
            <w:hyperlink r:id="rId27" w:tooltip="consultantplus://offline/ref=CB6E6B85655EE67F5F789A6BB152F8CB2B029548395F2343F09A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269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 xml:space="preserve">, от 29.11.2017 </w:t>
            </w:r>
            <w:hyperlink r:id="rId28" w:tooltip="consultantplus://offline/ref=CB6E6B85655EE67F5F789A6BB152F8CB2B029548395F2446F194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317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06.12.2017 </w:t>
            </w:r>
            <w:hyperlink r:id="rId29" w:tooltip="consultantplus://offline/ref=CB6E6B85655EE67F5F789A6BB152F8CB2B029548395F2442F591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322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 xml:space="preserve">, от 12.12.2017 </w:t>
            </w:r>
            <w:hyperlink r:id="rId30" w:tooltip="consultantplus://offline/ref=CB6E6B85655EE67F5F789A6BB152F8CB2B029548395F2647FB96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345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 xml:space="preserve">, от 14.12.2017 </w:t>
            </w:r>
            <w:hyperlink r:id="rId31" w:tooltip="consultantplus://offline/ref=CB6E6B85655EE67F5F789A6BB152F8CB2B029548395F2744F693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362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26.12.2017 </w:t>
            </w:r>
            <w:hyperlink r:id="rId32" w:tooltip="consultantplus://offline/ref=CB6E6B85655EE67F5F789A6BB152F8CB2B029548395F274FF095B0181FFE0D3F628D22157D27AF07EF7634DFb4r5G" w:history="1">
              <w:r w:rsidRPr="00425E4F">
                <w:rPr>
                  <w:rFonts w:ascii="Times New Roman" w:hAnsi="Times New Roman"/>
                  <w:sz w:val="28"/>
                  <w:szCs w:val="28"/>
                </w:rPr>
                <w:t>№ 417</w:t>
              </w:r>
            </w:hyperlink>
            <w:r w:rsidRPr="00425E4F">
              <w:rPr>
                <w:rFonts w:ascii="Times New Roman" w:hAnsi="Times New Roman"/>
                <w:sz w:val="28"/>
                <w:szCs w:val="28"/>
              </w:rPr>
              <w:t>, от 23.01.2018 № 5, от 01.02.2018 № 18,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07.03.2018 № 43, от 11.04.2018 № 89, от 27.04.2018 № 109, 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от 20.06.2018 № 166, от 07.08.2018 № 223, от 26.09.2018 № 275,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от 16.10.2018 № 294, от 04.12.2018 № 339, от 11.12.2018 № 354,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от 21.12.2018 № 390, от 29.01.2019 № 9, от 06.03.2019 № 55,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от 30.04.2019 № 128, от 26.06.2019 № 188, от 18.07.2019 № 225,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от 20.08.2019 № 262, от 18.09.2019 № 296, от 12.11.2019 № 347,</w:t>
            </w:r>
          </w:p>
          <w:p w:rsidR="00EC63B3" w:rsidRPr="00425E4F" w:rsidRDefault="00EC63B3" w:rsidP="00425E4F">
            <w:pPr>
              <w:tabs>
                <w:tab w:val="left" w:pos="4600"/>
              </w:tabs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от 09.12.2019 № 386, от 18.12.2019 № 420, от 29.01.2020 № 6,</w:t>
            </w:r>
          </w:p>
          <w:p w:rsidR="00EC63B3" w:rsidRPr="00425E4F" w:rsidRDefault="00EC63B3" w:rsidP="00425E4F">
            <w:pPr>
              <w:tabs>
                <w:tab w:val="left" w:pos="4600"/>
              </w:tabs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 от 18.02.2020 № 19, от 02.03.2020 № 29, от 03.03.2020 № 30,</w:t>
            </w:r>
          </w:p>
          <w:p w:rsidR="00EC63B3" w:rsidRPr="00425E4F" w:rsidRDefault="00EC63B3" w:rsidP="00425E4F">
            <w:pPr>
              <w:tabs>
                <w:tab w:val="left" w:pos="4600"/>
              </w:tabs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от</w:t>
            </w:r>
            <w:r w:rsidRPr="00425E4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25E4F">
              <w:rPr>
                <w:rFonts w:ascii="Times New Roman" w:hAnsi="Times New Roman"/>
                <w:sz w:val="28"/>
                <w:szCs w:val="28"/>
              </w:rPr>
              <w:t xml:space="preserve">14.04.2020 № 73, от 26.05.2020 № 115, от 02.06.2020 № 128, </w:t>
            </w:r>
          </w:p>
          <w:p w:rsidR="00EC63B3" w:rsidRPr="00425E4F" w:rsidRDefault="00EC63B3" w:rsidP="00425E4F">
            <w:pPr>
              <w:tabs>
                <w:tab w:val="left" w:pos="4600"/>
              </w:tabs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от 04.08.2020 № 191, от 24.08.2020 № 209, от 08.09.2020 № 230,</w:t>
            </w:r>
          </w:p>
          <w:p w:rsidR="00EC63B3" w:rsidRPr="00425E4F" w:rsidRDefault="00EC63B3" w:rsidP="00425E4F">
            <w:pPr>
              <w:tabs>
                <w:tab w:val="left" w:pos="4600"/>
              </w:tabs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29.09.2020 № 245, от 16.10.2020 № 269, от 02.11.2020 № 285, </w:t>
            </w:r>
          </w:p>
          <w:p w:rsidR="00EC63B3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01.12.2020 № 319, от 22.12.2020 № 357, от 30.12.2020 № </w:t>
            </w:r>
            <w:r w:rsidR="00ED5D7E" w:rsidRPr="00425E4F">
              <w:rPr>
                <w:rFonts w:ascii="Times New Roman" w:hAnsi="Times New Roman"/>
                <w:sz w:val="28"/>
                <w:szCs w:val="28"/>
              </w:rPr>
              <w:t>378</w:t>
            </w:r>
            <w:r w:rsidRPr="00425E4F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A87B6E" w:rsidRPr="00425E4F" w:rsidRDefault="00EC63B3" w:rsidP="00425E4F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от 30.12.2020 № </w:t>
            </w:r>
            <w:r w:rsidR="0077249D" w:rsidRPr="00425E4F">
              <w:rPr>
                <w:rFonts w:ascii="Times New Roman" w:hAnsi="Times New Roman"/>
                <w:sz w:val="28"/>
                <w:szCs w:val="28"/>
              </w:rPr>
              <w:t>380)</w:t>
            </w:r>
          </w:p>
        </w:tc>
      </w:tr>
    </w:tbl>
    <w:p w:rsidR="000F3EDF" w:rsidRPr="00425E4F" w:rsidRDefault="000F3EDF" w:rsidP="00FE684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Правительство </w:t>
      </w:r>
      <w:r w:rsidR="00613CC8" w:rsidRPr="00425E4F">
        <w:rPr>
          <w:rFonts w:ascii="Times New Roman" w:hAnsi="Times New Roman"/>
          <w:sz w:val="28"/>
          <w:szCs w:val="28"/>
        </w:rPr>
        <w:t>Рязанской области ПОСТАНОВЛЯЕТ:</w:t>
      </w:r>
    </w:p>
    <w:p w:rsidR="00EC63B3" w:rsidRPr="00425E4F" w:rsidRDefault="0041495C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lastRenderedPageBreak/>
        <w:t>Внести</w:t>
      </w:r>
      <w:r w:rsidR="00EC63B3" w:rsidRPr="00425E4F">
        <w:rPr>
          <w:rFonts w:ascii="Times New Roman" w:hAnsi="Times New Roman"/>
          <w:sz w:val="28"/>
          <w:szCs w:val="28"/>
        </w:rPr>
        <w:t xml:space="preserve"> в приложение к </w:t>
      </w:r>
      <w:hyperlink r:id="rId33" w:tooltip="consultantplus://offline/ref=B9664836537E2A2F84439A97EF3A3B245670066D2FD0A4805A78E184B9308EDA19mEW4I" w:history="1">
        <w:proofErr w:type="gramStart"/>
        <w:r w:rsidR="00EC63B3" w:rsidRPr="00425E4F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постановлени</w:t>
        </w:r>
      </w:hyperlink>
      <w:r w:rsidR="00EC63B3" w:rsidRPr="00425E4F">
        <w:rPr>
          <w:rFonts w:ascii="Times New Roman" w:hAnsi="Times New Roman"/>
          <w:sz w:val="28"/>
          <w:szCs w:val="28"/>
        </w:rPr>
        <w:t>ю</w:t>
      </w:r>
      <w:proofErr w:type="gramEnd"/>
      <w:r w:rsidR="00EC63B3" w:rsidRPr="00425E4F">
        <w:rPr>
          <w:rFonts w:ascii="Times New Roman" w:hAnsi="Times New Roman"/>
          <w:sz w:val="28"/>
          <w:szCs w:val="28"/>
        </w:rPr>
        <w:t xml:space="preserve"> Правительства Рязанской области от 30 октября 2013 г. № 344 «Об утверждении государственной программы Рязанской области «Развитие образования и молодежной политики» следующие изменения:</w:t>
      </w:r>
    </w:p>
    <w:p w:rsidR="00355914" w:rsidRPr="00425E4F" w:rsidRDefault="00EC63B3" w:rsidP="00425E4F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1) в строке «Объемы финансирования Программы» паспорта государственной программы: </w:t>
      </w:r>
    </w:p>
    <w:p w:rsidR="00355914" w:rsidRPr="00425E4F" w:rsidRDefault="00355914" w:rsidP="00425E4F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шестом цифры «181976344,46005», «173836422,86005», «8139921,6» заменить соответственно цифрами «</w:t>
      </w:r>
      <w:r w:rsidR="00FC76E0" w:rsidRPr="00425E4F">
        <w:rPr>
          <w:rFonts w:ascii="Times New Roman" w:hAnsi="Times New Roman"/>
          <w:sz w:val="28"/>
          <w:szCs w:val="28"/>
        </w:rPr>
        <w:t>176993612,66915</w:t>
      </w:r>
      <w:r w:rsidRPr="00425E4F">
        <w:rPr>
          <w:rFonts w:ascii="Times New Roman" w:hAnsi="Times New Roman"/>
          <w:sz w:val="28"/>
          <w:szCs w:val="28"/>
        </w:rPr>
        <w:t>», «</w:t>
      </w:r>
      <w:r w:rsidR="00FC76E0" w:rsidRPr="00425E4F">
        <w:rPr>
          <w:rFonts w:ascii="Times New Roman" w:hAnsi="Times New Roman"/>
          <w:sz w:val="28"/>
          <w:szCs w:val="28"/>
        </w:rPr>
        <w:t>167990894,26915</w:t>
      </w:r>
      <w:r w:rsidRPr="00425E4F">
        <w:rPr>
          <w:rFonts w:ascii="Times New Roman" w:hAnsi="Times New Roman"/>
          <w:sz w:val="28"/>
          <w:szCs w:val="28"/>
        </w:rPr>
        <w:t>», «</w:t>
      </w:r>
      <w:r w:rsidR="004809D5" w:rsidRPr="00425E4F">
        <w:rPr>
          <w:rFonts w:ascii="Times New Roman" w:hAnsi="Times New Roman"/>
          <w:bCs/>
          <w:sz w:val="28"/>
          <w:szCs w:val="28"/>
        </w:rPr>
        <w:t>9002718,4</w:t>
      </w:r>
      <w:r w:rsidRPr="00425E4F">
        <w:rPr>
          <w:rFonts w:ascii="Times New Roman" w:hAnsi="Times New Roman"/>
          <w:sz w:val="28"/>
          <w:szCs w:val="28"/>
        </w:rPr>
        <w:t>»;</w:t>
      </w:r>
    </w:p>
    <w:p w:rsidR="00ED5D7E" w:rsidRPr="00425E4F" w:rsidRDefault="00EC63B3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пятнадцатом цифры </w:t>
      </w:r>
      <w:r w:rsidR="00ED5D7E" w:rsidRPr="00425E4F">
        <w:rPr>
          <w:rFonts w:ascii="Times New Roman" w:hAnsi="Times New Roman"/>
          <w:sz w:val="28"/>
          <w:szCs w:val="28"/>
        </w:rPr>
        <w:t>«16992268,28239», «14171677,68239», «2820590,6»</w:t>
      </w:r>
      <w:r w:rsidRPr="00425E4F">
        <w:rPr>
          <w:rFonts w:ascii="Times New Roman" w:hAnsi="Times New Roman"/>
          <w:sz w:val="28"/>
          <w:szCs w:val="28"/>
        </w:rPr>
        <w:t xml:space="preserve"> заменить соответственно цифрами</w:t>
      </w:r>
      <w:r w:rsidR="007A33F2" w:rsidRPr="00425E4F">
        <w:rPr>
          <w:rFonts w:ascii="Times New Roman" w:hAnsi="Times New Roman"/>
          <w:sz w:val="28"/>
          <w:szCs w:val="28"/>
        </w:rPr>
        <w:t xml:space="preserve"> «</w:t>
      </w:r>
      <w:r w:rsidR="00FC76E0" w:rsidRPr="00425E4F">
        <w:rPr>
          <w:rFonts w:ascii="Times New Roman" w:hAnsi="Times New Roman"/>
          <w:bCs/>
          <w:sz w:val="28"/>
          <w:szCs w:val="28"/>
        </w:rPr>
        <w:t>18003972,36047</w:t>
      </w:r>
      <w:r w:rsidR="007A33F2" w:rsidRPr="00425E4F">
        <w:rPr>
          <w:rFonts w:ascii="Times New Roman" w:hAnsi="Times New Roman"/>
          <w:sz w:val="28"/>
          <w:szCs w:val="28"/>
        </w:rPr>
        <w:t xml:space="preserve">», </w:t>
      </w:r>
      <w:r w:rsidR="00D82128" w:rsidRPr="00425E4F">
        <w:rPr>
          <w:rFonts w:ascii="Times New Roman" w:hAnsi="Times New Roman"/>
          <w:sz w:val="28"/>
          <w:szCs w:val="28"/>
        </w:rPr>
        <w:t>«</w:t>
      </w:r>
      <w:r w:rsidR="00FC76E0" w:rsidRPr="00425E4F">
        <w:rPr>
          <w:rFonts w:ascii="Times New Roman" w:hAnsi="Times New Roman"/>
          <w:sz w:val="28"/>
          <w:szCs w:val="28"/>
        </w:rPr>
        <w:t>15286526,96047</w:t>
      </w:r>
      <w:r w:rsidR="00D82128" w:rsidRPr="00425E4F">
        <w:rPr>
          <w:rFonts w:ascii="Times New Roman" w:hAnsi="Times New Roman"/>
          <w:sz w:val="28"/>
          <w:szCs w:val="28"/>
        </w:rPr>
        <w:t>»</w:t>
      </w:r>
      <w:r w:rsidR="007F6B38" w:rsidRPr="00425E4F">
        <w:rPr>
          <w:rFonts w:ascii="Times New Roman" w:hAnsi="Times New Roman"/>
          <w:sz w:val="28"/>
          <w:szCs w:val="28"/>
        </w:rPr>
        <w:t xml:space="preserve">, </w:t>
      </w:r>
      <w:r w:rsidR="007A33F2" w:rsidRPr="00425E4F">
        <w:rPr>
          <w:rFonts w:ascii="Times New Roman" w:hAnsi="Times New Roman"/>
          <w:sz w:val="28"/>
          <w:szCs w:val="28"/>
        </w:rPr>
        <w:t>«</w:t>
      </w:r>
      <w:r w:rsidR="007F6B38" w:rsidRPr="00425E4F">
        <w:rPr>
          <w:rFonts w:ascii="Times New Roman" w:hAnsi="Times New Roman"/>
          <w:bCs/>
          <w:sz w:val="28"/>
          <w:szCs w:val="28"/>
        </w:rPr>
        <w:t>2717445,4</w:t>
      </w:r>
      <w:r w:rsidR="007A33F2" w:rsidRPr="00425E4F">
        <w:rPr>
          <w:rFonts w:ascii="Times New Roman" w:hAnsi="Times New Roman"/>
          <w:sz w:val="28"/>
          <w:szCs w:val="28"/>
        </w:rPr>
        <w:t>»</w:t>
      </w:r>
      <w:r w:rsidR="00ED5D7E" w:rsidRPr="00425E4F">
        <w:rPr>
          <w:rFonts w:ascii="Times New Roman" w:hAnsi="Times New Roman"/>
          <w:sz w:val="28"/>
          <w:szCs w:val="28"/>
        </w:rPr>
        <w:t xml:space="preserve">; </w:t>
      </w:r>
    </w:p>
    <w:p w:rsidR="009C4CD3" w:rsidRPr="00425E4F" w:rsidRDefault="00EC63B3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шестнадцатом цифры </w:t>
      </w:r>
      <w:r w:rsidR="00ED5D7E" w:rsidRPr="00425E4F">
        <w:rPr>
          <w:rFonts w:ascii="Times New Roman" w:hAnsi="Times New Roman"/>
          <w:sz w:val="28"/>
          <w:szCs w:val="28"/>
        </w:rPr>
        <w:t xml:space="preserve">«15947804,52328», «14487954,22328», «1459850,3» </w:t>
      </w:r>
      <w:r w:rsidRPr="00425E4F">
        <w:rPr>
          <w:rFonts w:ascii="Times New Roman" w:hAnsi="Times New Roman"/>
          <w:sz w:val="28"/>
          <w:szCs w:val="28"/>
        </w:rPr>
        <w:t xml:space="preserve">заменить соответственно цифрами </w:t>
      </w:r>
      <w:r w:rsidR="001B15D6" w:rsidRPr="00425E4F">
        <w:rPr>
          <w:rFonts w:ascii="Times New Roman" w:hAnsi="Times New Roman"/>
          <w:sz w:val="28"/>
          <w:szCs w:val="28"/>
        </w:rPr>
        <w:t>«</w:t>
      </w:r>
      <w:r w:rsidR="009C4CD3" w:rsidRPr="00425E4F">
        <w:rPr>
          <w:rFonts w:ascii="Times New Roman" w:hAnsi="Times New Roman"/>
          <w:bCs/>
          <w:sz w:val="28"/>
          <w:szCs w:val="28"/>
        </w:rPr>
        <w:t>15704870,99165</w:t>
      </w:r>
      <w:r w:rsidR="007A33F2" w:rsidRPr="00425E4F">
        <w:rPr>
          <w:rFonts w:ascii="Times New Roman" w:hAnsi="Times New Roman"/>
          <w:sz w:val="28"/>
          <w:szCs w:val="28"/>
        </w:rPr>
        <w:t>», «</w:t>
      </w:r>
      <w:r w:rsidR="009C4CD3" w:rsidRPr="00425E4F">
        <w:rPr>
          <w:rFonts w:ascii="Times New Roman" w:hAnsi="Times New Roman"/>
          <w:bCs/>
          <w:sz w:val="28"/>
          <w:szCs w:val="28"/>
        </w:rPr>
        <w:t>14210016</w:t>
      </w:r>
      <w:r w:rsidR="007F6B38" w:rsidRPr="00425E4F">
        <w:rPr>
          <w:rFonts w:ascii="Times New Roman" w:hAnsi="Times New Roman"/>
          <w:bCs/>
          <w:sz w:val="28"/>
          <w:szCs w:val="28"/>
        </w:rPr>
        <w:t>,</w:t>
      </w:r>
      <w:r w:rsidR="009C4CD3" w:rsidRPr="00425E4F">
        <w:rPr>
          <w:rFonts w:ascii="Times New Roman" w:hAnsi="Times New Roman"/>
          <w:bCs/>
          <w:sz w:val="28"/>
          <w:szCs w:val="28"/>
        </w:rPr>
        <w:t>69165</w:t>
      </w:r>
      <w:r w:rsidR="007A33F2" w:rsidRPr="00425E4F">
        <w:rPr>
          <w:rFonts w:ascii="Times New Roman" w:hAnsi="Times New Roman"/>
          <w:sz w:val="28"/>
          <w:szCs w:val="28"/>
        </w:rPr>
        <w:t>», «</w:t>
      </w:r>
      <w:r w:rsidR="007F6B38" w:rsidRPr="00425E4F">
        <w:rPr>
          <w:rFonts w:ascii="Times New Roman" w:hAnsi="Times New Roman"/>
          <w:bCs/>
          <w:sz w:val="28"/>
          <w:szCs w:val="28"/>
        </w:rPr>
        <w:t>1494854,3</w:t>
      </w:r>
      <w:r w:rsidR="007A33F2" w:rsidRPr="00425E4F">
        <w:rPr>
          <w:rFonts w:ascii="Times New Roman" w:hAnsi="Times New Roman"/>
          <w:sz w:val="28"/>
          <w:szCs w:val="28"/>
        </w:rPr>
        <w:t>»;</w:t>
      </w:r>
    </w:p>
    <w:p w:rsidR="00EC63B3" w:rsidRPr="00425E4F" w:rsidRDefault="007919E1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</w:t>
      </w:r>
      <w:r w:rsidR="00EC63B3" w:rsidRPr="00425E4F">
        <w:rPr>
          <w:rFonts w:ascii="Times New Roman" w:hAnsi="Times New Roman"/>
          <w:sz w:val="28"/>
          <w:szCs w:val="28"/>
        </w:rPr>
        <w:t>абзац</w:t>
      </w:r>
      <w:r w:rsidRPr="00425E4F">
        <w:rPr>
          <w:rFonts w:ascii="Times New Roman" w:hAnsi="Times New Roman"/>
          <w:sz w:val="28"/>
          <w:szCs w:val="28"/>
        </w:rPr>
        <w:t>е семнадцатом</w:t>
      </w:r>
      <w:r w:rsidR="00EC63B3" w:rsidRP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>цифры «</w:t>
      </w:r>
      <w:r w:rsidR="00EC63B3" w:rsidRPr="00425E4F">
        <w:rPr>
          <w:rFonts w:ascii="Times New Roman" w:hAnsi="Times New Roman"/>
          <w:sz w:val="28"/>
          <w:szCs w:val="28"/>
        </w:rPr>
        <w:t>21143988,05924</w:t>
      </w:r>
      <w:r w:rsidRPr="00425E4F">
        <w:rPr>
          <w:rFonts w:ascii="Times New Roman" w:hAnsi="Times New Roman"/>
          <w:sz w:val="28"/>
          <w:szCs w:val="28"/>
        </w:rPr>
        <w:t>», «</w:t>
      </w:r>
      <w:r w:rsidR="00EC63B3" w:rsidRPr="00425E4F">
        <w:rPr>
          <w:rFonts w:ascii="Times New Roman" w:hAnsi="Times New Roman"/>
          <w:sz w:val="28"/>
          <w:szCs w:val="28"/>
        </w:rPr>
        <w:t>20719447,25924</w:t>
      </w:r>
      <w:r w:rsidRPr="00425E4F">
        <w:rPr>
          <w:rFonts w:ascii="Times New Roman" w:hAnsi="Times New Roman"/>
          <w:sz w:val="28"/>
          <w:szCs w:val="28"/>
        </w:rPr>
        <w:t>»</w:t>
      </w:r>
      <w:r w:rsidR="00EC63B3" w:rsidRPr="00425E4F">
        <w:rPr>
          <w:rFonts w:ascii="Times New Roman" w:hAnsi="Times New Roman"/>
          <w:sz w:val="28"/>
          <w:szCs w:val="28"/>
        </w:rPr>
        <w:t xml:space="preserve">, </w:t>
      </w:r>
      <w:r w:rsidRPr="00425E4F">
        <w:rPr>
          <w:rFonts w:ascii="Times New Roman" w:hAnsi="Times New Roman"/>
          <w:sz w:val="28"/>
          <w:szCs w:val="28"/>
        </w:rPr>
        <w:t>«</w:t>
      </w:r>
      <w:r w:rsidR="00EC63B3" w:rsidRPr="00425E4F">
        <w:rPr>
          <w:rFonts w:ascii="Times New Roman" w:hAnsi="Times New Roman"/>
          <w:sz w:val="28"/>
          <w:szCs w:val="28"/>
        </w:rPr>
        <w:t>424540,8</w:t>
      </w:r>
      <w:r w:rsidRPr="00425E4F">
        <w:rPr>
          <w:rFonts w:ascii="Times New Roman" w:hAnsi="Times New Roman"/>
          <w:sz w:val="28"/>
          <w:szCs w:val="28"/>
        </w:rPr>
        <w:t xml:space="preserve">» заменить соответственно цифрами </w:t>
      </w:r>
      <w:r w:rsidR="001B15D6" w:rsidRPr="00425E4F">
        <w:rPr>
          <w:rFonts w:ascii="Times New Roman" w:hAnsi="Times New Roman"/>
          <w:sz w:val="28"/>
          <w:szCs w:val="28"/>
        </w:rPr>
        <w:t>«</w:t>
      </w:r>
      <w:r w:rsidR="007F6B38" w:rsidRPr="00425E4F">
        <w:rPr>
          <w:rFonts w:ascii="Times New Roman" w:hAnsi="Times New Roman"/>
          <w:sz w:val="28"/>
          <w:szCs w:val="28"/>
        </w:rPr>
        <w:t>153</w:t>
      </w:r>
      <w:r w:rsidR="009A1CB4" w:rsidRPr="00425E4F">
        <w:rPr>
          <w:rFonts w:ascii="Times New Roman" w:hAnsi="Times New Roman"/>
          <w:sz w:val="28"/>
          <w:szCs w:val="28"/>
        </w:rPr>
        <w:t>92485</w:t>
      </w:r>
      <w:r w:rsidR="007F6B38" w:rsidRPr="00425E4F">
        <w:rPr>
          <w:rFonts w:ascii="Times New Roman" w:hAnsi="Times New Roman"/>
          <w:sz w:val="28"/>
          <w:szCs w:val="28"/>
        </w:rPr>
        <w:t>,</w:t>
      </w:r>
      <w:r w:rsidR="009A1CB4" w:rsidRPr="00425E4F">
        <w:rPr>
          <w:rFonts w:ascii="Times New Roman" w:hAnsi="Times New Roman"/>
          <w:sz w:val="28"/>
          <w:szCs w:val="28"/>
        </w:rPr>
        <w:t>72189</w:t>
      </w:r>
      <w:r w:rsidR="007A33F2" w:rsidRPr="00425E4F">
        <w:rPr>
          <w:rFonts w:ascii="Times New Roman" w:hAnsi="Times New Roman"/>
          <w:sz w:val="28"/>
          <w:szCs w:val="28"/>
        </w:rPr>
        <w:t>», «</w:t>
      </w:r>
      <w:r w:rsidR="007F6B38" w:rsidRPr="00425E4F">
        <w:rPr>
          <w:rFonts w:ascii="Times New Roman" w:hAnsi="Times New Roman"/>
          <w:bCs/>
          <w:sz w:val="28"/>
          <w:szCs w:val="28"/>
        </w:rPr>
        <w:t>1</w:t>
      </w:r>
      <w:r w:rsidR="009A1CB4" w:rsidRPr="00425E4F">
        <w:rPr>
          <w:rFonts w:ascii="Times New Roman" w:hAnsi="Times New Roman"/>
          <w:bCs/>
          <w:sz w:val="28"/>
          <w:szCs w:val="28"/>
        </w:rPr>
        <w:t>4037006</w:t>
      </w:r>
      <w:r w:rsidR="007F6B38" w:rsidRPr="00425E4F">
        <w:rPr>
          <w:rFonts w:ascii="Times New Roman" w:hAnsi="Times New Roman"/>
          <w:bCs/>
          <w:sz w:val="28"/>
          <w:szCs w:val="28"/>
        </w:rPr>
        <w:t>,9</w:t>
      </w:r>
      <w:r w:rsidR="009A1CB4" w:rsidRPr="00425E4F">
        <w:rPr>
          <w:rFonts w:ascii="Times New Roman" w:hAnsi="Times New Roman"/>
          <w:bCs/>
          <w:sz w:val="28"/>
          <w:szCs w:val="28"/>
        </w:rPr>
        <w:t>2189</w:t>
      </w:r>
      <w:r w:rsidR="007A33F2" w:rsidRPr="00425E4F">
        <w:rPr>
          <w:rFonts w:ascii="Times New Roman" w:hAnsi="Times New Roman"/>
          <w:sz w:val="28"/>
          <w:szCs w:val="28"/>
        </w:rPr>
        <w:t>», «</w:t>
      </w:r>
      <w:r w:rsidR="004969E9" w:rsidRPr="00425E4F">
        <w:rPr>
          <w:rFonts w:ascii="Times New Roman" w:hAnsi="Times New Roman"/>
          <w:bCs/>
          <w:sz w:val="28"/>
          <w:szCs w:val="28"/>
        </w:rPr>
        <w:t>1355478,8</w:t>
      </w:r>
      <w:r w:rsidR="007A33F2" w:rsidRPr="00425E4F">
        <w:rPr>
          <w:rFonts w:ascii="Times New Roman" w:hAnsi="Times New Roman"/>
          <w:sz w:val="28"/>
          <w:szCs w:val="28"/>
        </w:rPr>
        <w:t>»</w:t>
      </w:r>
      <w:r w:rsidR="008C282A" w:rsidRPr="00425E4F">
        <w:rPr>
          <w:rFonts w:ascii="Times New Roman" w:hAnsi="Times New Roman"/>
          <w:sz w:val="28"/>
          <w:szCs w:val="28"/>
        </w:rPr>
        <w:t>;</w:t>
      </w:r>
    </w:p>
    <w:p w:rsidR="00D358F7" w:rsidRDefault="00AA59BF" w:rsidP="00425E4F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2</w:t>
      </w:r>
      <w:r w:rsidR="009B5416" w:rsidRPr="00425E4F">
        <w:rPr>
          <w:rFonts w:ascii="Times New Roman" w:hAnsi="Times New Roman"/>
          <w:sz w:val="28"/>
          <w:szCs w:val="28"/>
        </w:rPr>
        <w:t>) таблицу раздел</w:t>
      </w:r>
      <w:r w:rsidR="00E77CE3" w:rsidRPr="00425E4F">
        <w:rPr>
          <w:rFonts w:ascii="Times New Roman" w:hAnsi="Times New Roman"/>
          <w:sz w:val="28"/>
          <w:szCs w:val="28"/>
        </w:rPr>
        <w:t>а</w:t>
      </w:r>
      <w:r w:rsidR="009B5416" w:rsidRPr="00425E4F">
        <w:rPr>
          <w:rFonts w:ascii="Times New Roman" w:hAnsi="Times New Roman"/>
          <w:sz w:val="28"/>
          <w:szCs w:val="28"/>
        </w:rPr>
        <w:t xml:space="preserve"> 4 «Ресурсное обеспечение Программы» изложить в следующей редакции</w:t>
      </w:r>
      <w:r w:rsidR="00572DCA" w:rsidRPr="00425E4F">
        <w:rPr>
          <w:rFonts w:ascii="Times New Roman" w:hAnsi="Times New Roman"/>
          <w:sz w:val="28"/>
          <w:szCs w:val="28"/>
        </w:rPr>
        <w:t>:</w:t>
      </w:r>
    </w:p>
    <w:p w:rsidR="00425E4F" w:rsidRPr="00425E4F" w:rsidRDefault="00425E4F" w:rsidP="00425E4F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4"/>
          <w:szCs w:val="4"/>
        </w:rPr>
      </w:pPr>
    </w:p>
    <w:p w:rsidR="00E77CE3" w:rsidRPr="00425E4F" w:rsidRDefault="00E77CE3">
      <w:pPr>
        <w:rPr>
          <w:rFonts w:ascii="Times New Roman" w:hAnsi="Times New Roman"/>
          <w:sz w:val="2"/>
          <w:szCs w:val="2"/>
        </w:rPr>
      </w:pPr>
    </w:p>
    <w:tbl>
      <w:tblPr>
        <w:tblStyle w:val="ac"/>
        <w:tblW w:w="9350" w:type="dxa"/>
        <w:tblLayout w:type="fixed"/>
        <w:tblLook w:val="0480" w:firstRow="0" w:lastRow="0" w:firstColumn="1" w:lastColumn="0" w:noHBand="0" w:noVBand="1"/>
      </w:tblPr>
      <w:tblGrid>
        <w:gridCol w:w="607"/>
        <w:gridCol w:w="2365"/>
        <w:gridCol w:w="567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509"/>
      </w:tblGrid>
      <w:tr w:rsidR="00425E4F" w:rsidRPr="00425E4F" w:rsidTr="00425E4F">
        <w:trPr>
          <w:trHeight w:val="263"/>
        </w:trPr>
        <w:tc>
          <w:tcPr>
            <w:tcW w:w="607" w:type="dxa"/>
            <w:vMerge w:val="restart"/>
            <w:tcBorders>
              <w:bottom w:val="nil"/>
            </w:tcBorders>
          </w:tcPr>
          <w:p w:rsidR="00425E4F" w:rsidRPr="00425E4F" w:rsidRDefault="00425E4F" w:rsidP="00425E4F">
            <w:pPr>
              <w:ind w:left="-113"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«№</w:t>
            </w:r>
          </w:p>
          <w:p w:rsidR="00425E4F" w:rsidRPr="00425E4F" w:rsidRDefault="00425E4F" w:rsidP="00425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365" w:type="dxa"/>
            <w:vMerge w:val="restart"/>
            <w:tcBorders>
              <w:bottom w:val="nil"/>
            </w:tcBorders>
          </w:tcPr>
          <w:p w:rsidR="00425E4F" w:rsidRPr="00425E4F" w:rsidRDefault="00425E4F" w:rsidP="00040C9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Главные распорядители, источники</w:t>
            </w:r>
          </w:p>
        </w:tc>
        <w:tc>
          <w:tcPr>
            <w:tcW w:w="6378" w:type="dxa"/>
            <w:gridSpan w:val="13"/>
          </w:tcPr>
          <w:p w:rsidR="00425E4F" w:rsidRPr="00425E4F" w:rsidRDefault="00425E4F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Объем финансирования (тыс. рублей)</w:t>
            </w:r>
          </w:p>
        </w:tc>
      </w:tr>
      <w:tr w:rsidR="00425E4F" w:rsidRPr="00425E4F" w:rsidTr="00425E4F">
        <w:trPr>
          <w:trHeight w:val="263"/>
        </w:trPr>
        <w:tc>
          <w:tcPr>
            <w:tcW w:w="607" w:type="dxa"/>
            <w:vMerge/>
            <w:tcBorders>
              <w:bottom w:val="nil"/>
            </w:tcBorders>
          </w:tcPr>
          <w:p w:rsidR="00425E4F" w:rsidRPr="00425E4F" w:rsidRDefault="00425E4F" w:rsidP="00040C9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bottom w:val="nil"/>
            </w:tcBorders>
          </w:tcPr>
          <w:p w:rsidR="00425E4F" w:rsidRPr="00425E4F" w:rsidRDefault="00425E4F" w:rsidP="00040C9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textDirection w:val="btLr"/>
            <w:vAlign w:val="center"/>
          </w:tcPr>
          <w:p w:rsidR="00425E4F" w:rsidRPr="00425E4F" w:rsidRDefault="00425E4F" w:rsidP="00425E4F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811" w:type="dxa"/>
            <w:gridSpan w:val="12"/>
            <w:tcBorders>
              <w:bottom w:val="single" w:sz="4" w:space="0" w:color="auto"/>
            </w:tcBorders>
          </w:tcPr>
          <w:p w:rsidR="00425E4F" w:rsidRPr="00425E4F" w:rsidRDefault="00425E4F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 по годам:</w:t>
            </w:r>
          </w:p>
        </w:tc>
      </w:tr>
      <w:tr w:rsidR="00425E4F" w:rsidRPr="00425E4F" w:rsidTr="00425E4F">
        <w:trPr>
          <w:cantSplit/>
          <w:trHeight w:val="714"/>
        </w:trPr>
        <w:tc>
          <w:tcPr>
            <w:tcW w:w="607" w:type="dxa"/>
            <w:vMerge/>
            <w:tcBorders>
              <w:bottom w:val="nil"/>
            </w:tcBorders>
          </w:tcPr>
          <w:p w:rsidR="00425E4F" w:rsidRPr="00425E4F" w:rsidRDefault="00425E4F" w:rsidP="00040C9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bottom w:val="nil"/>
            </w:tcBorders>
          </w:tcPr>
          <w:p w:rsidR="00425E4F" w:rsidRPr="00425E4F" w:rsidRDefault="00425E4F" w:rsidP="00040C9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425E4F" w:rsidRPr="00425E4F" w:rsidRDefault="00425E4F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509" w:type="dxa"/>
            <w:tcBorders>
              <w:bottom w:val="nil"/>
            </w:tcBorders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2025</w:t>
            </w:r>
          </w:p>
        </w:tc>
      </w:tr>
    </w:tbl>
    <w:p w:rsidR="00425E4F" w:rsidRPr="00425E4F" w:rsidRDefault="00425E4F">
      <w:pPr>
        <w:rPr>
          <w:rFonts w:ascii="Times New Roman" w:hAnsi="Times New Roman"/>
          <w:sz w:val="2"/>
          <w:szCs w:val="2"/>
        </w:rPr>
      </w:pPr>
    </w:p>
    <w:tbl>
      <w:tblPr>
        <w:tblStyle w:val="ac"/>
        <w:tblW w:w="9350" w:type="dxa"/>
        <w:tblLayout w:type="fixed"/>
        <w:tblLook w:val="0480" w:firstRow="0" w:lastRow="0" w:firstColumn="1" w:lastColumn="0" w:noHBand="0" w:noVBand="1"/>
      </w:tblPr>
      <w:tblGrid>
        <w:gridCol w:w="607"/>
        <w:gridCol w:w="2365"/>
        <w:gridCol w:w="567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509"/>
      </w:tblGrid>
      <w:tr w:rsidR="00D358F7" w:rsidRPr="00425E4F" w:rsidTr="00425E4F">
        <w:trPr>
          <w:trHeight w:val="263"/>
          <w:tblHeader/>
        </w:trPr>
        <w:tc>
          <w:tcPr>
            <w:tcW w:w="607" w:type="dxa"/>
            <w:tcBorders>
              <w:bottom w:val="single" w:sz="4" w:space="0" w:color="auto"/>
            </w:tcBorders>
          </w:tcPr>
          <w:p w:rsidR="00D358F7" w:rsidRPr="00425E4F" w:rsidRDefault="00D358F7" w:rsidP="00040C9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65" w:type="dxa"/>
          </w:tcPr>
          <w:p w:rsidR="00D358F7" w:rsidRPr="00425E4F" w:rsidRDefault="00D358F7" w:rsidP="00040C9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</w:t>
            </w:r>
          </w:p>
        </w:tc>
        <w:tc>
          <w:tcPr>
            <w:tcW w:w="482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4</w:t>
            </w:r>
          </w:p>
        </w:tc>
        <w:tc>
          <w:tcPr>
            <w:tcW w:w="482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482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</w:t>
            </w:r>
          </w:p>
        </w:tc>
        <w:tc>
          <w:tcPr>
            <w:tcW w:w="482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</w:t>
            </w:r>
          </w:p>
        </w:tc>
        <w:tc>
          <w:tcPr>
            <w:tcW w:w="482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</w:t>
            </w:r>
          </w:p>
        </w:tc>
        <w:tc>
          <w:tcPr>
            <w:tcW w:w="482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</w:t>
            </w:r>
          </w:p>
        </w:tc>
        <w:tc>
          <w:tcPr>
            <w:tcW w:w="482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</w:t>
            </w:r>
          </w:p>
        </w:tc>
        <w:tc>
          <w:tcPr>
            <w:tcW w:w="482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</w:t>
            </w:r>
          </w:p>
        </w:tc>
        <w:tc>
          <w:tcPr>
            <w:tcW w:w="482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</w:t>
            </w:r>
          </w:p>
        </w:tc>
        <w:tc>
          <w:tcPr>
            <w:tcW w:w="482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</w:t>
            </w:r>
          </w:p>
        </w:tc>
        <w:tc>
          <w:tcPr>
            <w:tcW w:w="482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</w:t>
            </w:r>
          </w:p>
        </w:tc>
        <w:tc>
          <w:tcPr>
            <w:tcW w:w="509" w:type="dxa"/>
          </w:tcPr>
          <w:p w:rsidR="00D358F7" w:rsidRPr="00425E4F" w:rsidRDefault="00D358F7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15</w:t>
            </w:r>
          </w:p>
        </w:tc>
      </w:tr>
      <w:tr w:rsidR="00F4371F" w:rsidRPr="00425E4F" w:rsidTr="00425E4F">
        <w:trPr>
          <w:cantSplit/>
          <w:trHeight w:val="1992"/>
        </w:trPr>
        <w:tc>
          <w:tcPr>
            <w:tcW w:w="607" w:type="dxa"/>
            <w:tcBorders>
              <w:bottom w:val="nil"/>
            </w:tcBorders>
          </w:tcPr>
          <w:p w:rsidR="00F4371F" w:rsidRPr="00425E4F" w:rsidRDefault="00F4371F" w:rsidP="00F4371F">
            <w:pPr>
              <w:jc w:val="center"/>
              <w:rPr>
                <w:rFonts w:ascii="Times New Roman" w:hAnsi="Times New Roman"/>
              </w:rPr>
            </w:pPr>
            <w:r w:rsidRPr="00425E4F">
              <w:rPr>
                <w:rFonts w:ascii="Times New Roman" w:hAnsi="Times New Roman"/>
              </w:rPr>
              <w:t>«1.</w:t>
            </w:r>
          </w:p>
        </w:tc>
        <w:tc>
          <w:tcPr>
            <w:tcW w:w="2365" w:type="dxa"/>
          </w:tcPr>
          <w:p w:rsidR="00F4371F" w:rsidRPr="00425E4F" w:rsidRDefault="00F4371F" w:rsidP="00F4371F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Минобразование</w:t>
            </w:r>
            <w:proofErr w:type="spell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Рязанской области, в том числе:</w:t>
            </w:r>
          </w:p>
          <w:p w:rsidR="00F4371F" w:rsidRPr="00425E4F" w:rsidRDefault="00F4371F" w:rsidP="00F4371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4371F" w:rsidRPr="00425E4F" w:rsidRDefault="00FC76E0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/>
                <w:szCs w:val="22"/>
              </w:rPr>
              <w:t>165687750,7044</w:t>
            </w:r>
          </w:p>
        </w:tc>
        <w:tc>
          <w:tcPr>
            <w:tcW w:w="482" w:type="dxa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9411287,22908</w:t>
            </w:r>
          </w:p>
        </w:tc>
        <w:tc>
          <w:tcPr>
            <w:tcW w:w="482" w:type="dxa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9913218,99692</w:t>
            </w:r>
          </w:p>
        </w:tc>
        <w:tc>
          <w:tcPr>
            <w:tcW w:w="482" w:type="dxa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10143562,47182</w:t>
            </w:r>
          </w:p>
        </w:tc>
        <w:tc>
          <w:tcPr>
            <w:tcW w:w="482" w:type="dxa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11038768,15479</w:t>
            </w:r>
          </w:p>
        </w:tc>
        <w:tc>
          <w:tcPr>
            <w:tcW w:w="482" w:type="dxa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12444032,47684</w:t>
            </w:r>
          </w:p>
        </w:tc>
        <w:tc>
          <w:tcPr>
            <w:tcW w:w="482" w:type="dxa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13746318,65956</w:t>
            </w:r>
          </w:p>
        </w:tc>
        <w:tc>
          <w:tcPr>
            <w:tcW w:w="482" w:type="dxa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14883444,97811</w:t>
            </w:r>
          </w:p>
        </w:tc>
        <w:tc>
          <w:tcPr>
            <w:tcW w:w="482" w:type="dxa"/>
            <w:textDirection w:val="btLr"/>
          </w:tcPr>
          <w:p w:rsidR="00F4371F" w:rsidRPr="00425E4F" w:rsidRDefault="00FC76E0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15982910,14576</w:t>
            </w:r>
          </w:p>
        </w:tc>
        <w:tc>
          <w:tcPr>
            <w:tcW w:w="482" w:type="dxa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14833969,97295</w:t>
            </w:r>
          </w:p>
        </w:tc>
        <w:tc>
          <w:tcPr>
            <w:tcW w:w="482" w:type="dxa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15191713,71889</w:t>
            </w:r>
          </w:p>
        </w:tc>
        <w:tc>
          <w:tcPr>
            <w:tcW w:w="482" w:type="dxa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19013825,33197</w:t>
            </w:r>
          </w:p>
        </w:tc>
        <w:tc>
          <w:tcPr>
            <w:tcW w:w="509" w:type="dxa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19099825,33197</w:t>
            </w:r>
          </w:p>
        </w:tc>
      </w:tr>
      <w:tr w:rsidR="00F4371F" w:rsidRPr="00425E4F" w:rsidTr="00425E4F">
        <w:trPr>
          <w:cantSplit/>
          <w:trHeight w:val="1964"/>
        </w:trPr>
        <w:tc>
          <w:tcPr>
            <w:tcW w:w="607" w:type="dxa"/>
            <w:vMerge w:val="restart"/>
            <w:tcBorders>
              <w:top w:val="nil"/>
            </w:tcBorders>
          </w:tcPr>
          <w:p w:rsidR="00F4371F" w:rsidRPr="00425E4F" w:rsidRDefault="00F4371F" w:rsidP="00F4371F">
            <w:pPr>
              <w:rPr>
                <w:rFonts w:ascii="Times New Roman" w:hAnsi="Times New Roman"/>
              </w:rPr>
            </w:pPr>
          </w:p>
          <w:p w:rsidR="00F4371F" w:rsidRPr="00425E4F" w:rsidRDefault="00F4371F" w:rsidP="00F4371F">
            <w:pPr>
              <w:rPr>
                <w:rFonts w:ascii="Times New Roman" w:hAnsi="Times New Roman"/>
              </w:rPr>
            </w:pPr>
          </w:p>
        </w:tc>
        <w:tc>
          <w:tcPr>
            <w:tcW w:w="2365" w:type="dxa"/>
          </w:tcPr>
          <w:p w:rsidR="00F4371F" w:rsidRPr="00425E4F" w:rsidRDefault="00F4371F" w:rsidP="00F4371F">
            <w:pPr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4371F" w:rsidRPr="00425E4F" w:rsidRDefault="00FC76E0" w:rsidP="006D049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/>
                <w:szCs w:val="22"/>
              </w:rPr>
              <w:t>160630662,10440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9358933,22908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9817166,09692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10091007,87182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10915409,85479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12354672,57684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13649663,15956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14181558,31385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4371F" w:rsidRPr="00425E4F" w:rsidRDefault="00FC76E0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14525602,64576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13709435,17295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13913562,51889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19013825,33197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F4371F" w:rsidRPr="00425E4F" w:rsidRDefault="00F4371F" w:rsidP="00F4371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19099825,33197</w:t>
            </w:r>
          </w:p>
        </w:tc>
      </w:tr>
      <w:tr w:rsidR="00876858" w:rsidRPr="00425E4F" w:rsidTr="00B21CFD">
        <w:trPr>
          <w:cantSplit/>
          <w:trHeight w:val="1982"/>
        </w:trPr>
        <w:tc>
          <w:tcPr>
            <w:tcW w:w="607" w:type="dxa"/>
            <w:vMerge/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неиспользованные средства областного бюджета отчетного финансового года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15126,76426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15126,76426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.</w:t>
            </w:r>
          </w:p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-</w:t>
            </w:r>
          </w:p>
        </w:tc>
      </w:tr>
      <w:tr w:rsidR="00876858" w:rsidRPr="00425E4F" w:rsidTr="00425E4F">
        <w:trPr>
          <w:cantSplit/>
          <w:trHeight w:val="1204"/>
        </w:trPr>
        <w:tc>
          <w:tcPr>
            <w:tcW w:w="607" w:type="dxa"/>
            <w:vMerge/>
            <w:tcBorders>
              <w:bottom w:val="single" w:sz="4" w:space="0" w:color="auto"/>
            </w:tcBorders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  <w:hideMark/>
          </w:tcPr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3D3B03" w:rsidP="003D3B0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5057088,6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52354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96052,9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52554,6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123358,3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89359,9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96655,5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686759,9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3D3B03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1457307,5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3D3B03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1124534,8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3D3B03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1278151,2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</w:tr>
      <w:tr w:rsidR="00B34CEF" w:rsidRPr="00425E4F" w:rsidTr="00425E4F">
        <w:trPr>
          <w:cantSplit/>
          <w:trHeight w:val="1814"/>
        </w:trPr>
        <w:tc>
          <w:tcPr>
            <w:tcW w:w="607" w:type="dxa"/>
            <w:vMerge w:val="restart"/>
            <w:tcBorders>
              <w:bottom w:val="nil"/>
            </w:tcBorders>
          </w:tcPr>
          <w:p w:rsidR="00B34CEF" w:rsidRPr="00425E4F" w:rsidRDefault="00B34CEF" w:rsidP="00B34C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365" w:type="dxa"/>
            <w:hideMark/>
          </w:tcPr>
          <w:p w:rsidR="00B34CEF" w:rsidRPr="00425E4F" w:rsidRDefault="00B34CEF" w:rsidP="00B34CE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Минстрой Рязанской области, в том числе: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D4724" w:rsidRPr="00425E4F" w:rsidRDefault="004864F8" w:rsidP="009D472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9714159,108220</w:t>
            </w:r>
          </w:p>
          <w:p w:rsidR="00B34CEF" w:rsidRPr="00425E4F" w:rsidRDefault="00B34CEF" w:rsidP="009D4724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B34CEF" w:rsidRPr="00425E4F" w:rsidRDefault="00B34CEF" w:rsidP="00B34C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B34CEF" w:rsidRPr="00425E4F" w:rsidRDefault="00B34CEF" w:rsidP="00B34C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B34CEF" w:rsidRPr="00425E4F" w:rsidRDefault="00B34CEF" w:rsidP="00B34C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B34CEF" w:rsidRPr="00425E4F" w:rsidRDefault="00B34CEF" w:rsidP="00B34C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630598,67379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B34CEF" w:rsidRPr="00425E4F" w:rsidRDefault="00B34CEF" w:rsidP="00B34C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604604,94705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B34CEF" w:rsidRPr="00425E4F" w:rsidRDefault="00B34CEF" w:rsidP="00B34C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1070699,00060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B34CEF" w:rsidRPr="00425E4F" w:rsidRDefault="00352E47" w:rsidP="00B34C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1273294,87072</w:t>
            </w:r>
          </w:p>
        </w:tc>
        <w:tc>
          <w:tcPr>
            <w:tcW w:w="482" w:type="dxa"/>
            <w:shd w:val="clear" w:color="auto" w:fill="auto"/>
            <w:textDirection w:val="btLr"/>
            <w:vAlign w:val="bottom"/>
          </w:tcPr>
          <w:p w:rsidR="00B34CEF" w:rsidRPr="00425E4F" w:rsidRDefault="00D25363" w:rsidP="00B34CEF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1898250,61871</w:t>
            </w:r>
          </w:p>
        </w:tc>
        <w:tc>
          <w:tcPr>
            <w:tcW w:w="482" w:type="dxa"/>
            <w:shd w:val="clear" w:color="auto" w:fill="auto"/>
            <w:textDirection w:val="btLr"/>
            <w:vAlign w:val="bottom"/>
          </w:tcPr>
          <w:p w:rsidR="00B34CEF" w:rsidRPr="00425E4F" w:rsidRDefault="00B34CEF" w:rsidP="00B34CEF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752938,7407</w:t>
            </w:r>
          </w:p>
        </w:tc>
        <w:tc>
          <w:tcPr>
            <w:tcW w:w="482" w:type="dxa"/>
            <w:shd w:val="clear" w:color="auto" w:fill="auto"/>
            <w:textDirection w:val="btLr"/>
            <w:vAlign w:val="bottom"/>
          </w:tcPr>
          <w:p w:rsidR="00B34CEF" w:rsidRPr="00425E4F" w:rsidRDefault="00B34CEF" w:rsidP="00B34CEF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79845,968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B34CEF" w:rsidRPr="00425E4F" w:rsidRDefault="004864F8" w:rsidP="00B34C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2252000</w:t>
            </w:r>
          </w:p>
        </w:tc>
        <w:tc>
          <w:tcPr>
            <w:tcW w:w="509" w:type="dxa"/>
            <w:shd w:val="clear" w:color="auto" w:fill="auto"/>
            <w:textDirection w:val="btLr"/>
            <w:vAlign w:val="center"/>
          </w:tcPr>
          <w:p w:rsidR="00B34CEF" w:rsidRPr="00425E4F" w:rsidRDefault="004864F8" w:rsidP="00B34C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1209900</w:t>
            </w:r>
          </w:p>
        </w:tc>
      </w:tr>
      <w:tr w:rsidR="00352E47" w:rsidRPr="00425E4F" w:rsidTr="00425E4F">
        <w:trPr>
          <w:cantSplit/>
          <w:trHeight w:val="1693"/>
        </w:trPr>
        <w:tc>
          <w:tcPr>
            <w:tcW w:w="607" w:type="dxa"/>
            <w:vMerge/>
            <w:tcBorders>
              <w:bottom w:val="nil"/>
            </w:tcBorders>
          </w:tcPr>
          <w:p w:rsidR="00352E47" w:rsidRPr="00425E4F" w:rsidRDefault="00352E47" w:rsidP="00352E4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  <w:hideMark/>
          </w:tcPr>
          <w:p w:rsidR="00352E47" w:rsidRPr="00425E4F" w:rsidRDefault="00352E47" w:rsidP="00352E4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52E47" w:rsidRPr="00425E4F" w:rsidRDefault="009D4724" w:rsidP="009D472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58</w:t>
            </w:r>
            <w:r w:rsidR="004864F8" w:rsidRPr="00425E4F">
              <w:rPr>
                <w:rFonts w:ascii="Times New Roman" w:hAnsi="Times New Roman"/>
                <w:sz w:val="22"/>
                <w:szCs w:val="22"/>
              </w:rPr>
              <w:t>78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042,50822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2E47" w:rsidRPr="00425E4F" w:rsidRDefault="00352E47" w:rsidP="00352E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2E47" w:rsidRPr="00425E4F" w:rsidRDefault="00352E47" w:rsidP="00352E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2E47" w:rsidRPr="00425E4F" w:rsidRDefault="00352E47" w:rsidP="00352E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2E47" w:rsidRPr="00425E4F" w:rsidRDefault="00352E47" w:rsidP="00352E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307170,37379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2E47" w:rsidRPr="00425E4F" w:rsidRDefault="00352E47" w:rsidP="00352E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274952,94705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2E47" w:rsidRPr="00425E4F" w:rsidRDefault="00352E47" w:rsidP="00352E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384262,2006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2E47" w:rsidRPr="00425E4F" w:rsidRDefault="00352E47" w:rsidP="00352E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426506,65937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2E47" w:rsidRPr="00425E4F" w:rsidRDefault="00D25363" w:rsidP="00352E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638112,71871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2E47" w:rsidRPr="00425E4F" w:rsidRDefault="00352E47" w:rsidP="00352E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382619,2407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2E47" w:rsidRPr="00425E4F" w:rsidRDefault="00352E47" w:rsidP="00352E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2518,368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2E47" w:rsidRPr="00425E4F" w:rsidRDefault="00352E47" w:rsidP="00A7014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2252000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352E47" w:rsidRPr="00425E4F" w:rsidRDefault="00352E47" w:rsidP="00A7014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1209900</w:t>
            </w:r>
          </w:p>
        </w:tc>
      </w:tr>
      <w:tr w:rsidR="00876858" w:rsidRPr="00425E4F" w:rsidTr="00425E4F">
        <w:trPr>
          <w:cantSplit/>
          <w:trHeight w:val="1277"/>
        </w:trPr>
        <w:tc>
          <w:tcPr>
            <w:tcW w:w="607" w:type="dxa"/>
            <w:vMerge/>
            <w:tcBorders>
              <w:bottom w:val="nil"/>
            </w:tcBorders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:rsidR="00876858" w:rsidRPr="00425E4F" w:rsidRDefault="00876858" w:rsidP="008768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неиспользованные средства областного бюджета отчетного финансового года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876858" w:rsidP="009D472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1739,21135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25E4F">
              <w:rPr>
                <w:rFonts w:ascii="Times New Roman" w:hAnsi="Times New Roman" w:cs="Times New Roman"/>
                <w:b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337DA" w:rsidRPr="00425E4F" w:rsidTr="00425E4F">
        <w:trPr>
          <w:cantSplit/>
          <w:trHeight w:val="1277"/>
        </w:trPr>
        <w:tc>
          <w:tcPr>
            <w:tcW w:w="607" w:type="dxa"/>
            <w:tcBorders>
              <w:top w:val="nil"/>
              <w:bottom w:val="nil"/>
            </w:tcBorders>
          </w:tcPr>
          <w:p w:rsidR="009337DA" w:rsidRPr="00425E4F" w:rsidRDefault="009337DA" w:rsidP="009337D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:rsidR="009337DA" w:rsidRPr="00425E4F" w:rsidRDefault="009337DA" w:rsidP="009337D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337DA" w:rsidRPr="00425E4F" w:rsidRDefault="009D4724" w:rsidP="009D472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3836116,6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337DA" w:rsidRPr="00425E4F" w:rsidRDefault="009337DA" w:rsidP="009337D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337DA" w:rsidRPr="00425E4F" w:rsidRDefault="009337DA" w:rsidP="009337D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337DA" w:rsidRPr="00425E4F" w:rsidRDefault="009337DA" w:rsidP="009337D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337DA" w:rsidRPr="00425E4F" w:rsidRDefault="009337DA" w:rsidP="009337D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323428,3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337DA" w:rsidRPr="00425E4F" w:rsidRDefault="009337DA" w:rsidP="009337D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329652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337DA" w:rsidRPr="00425E4F" w:rsidRDefault="009337DA" w:rsidP="009337D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686436,8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337DA" w:rsidRPr="00425E4F" w:rsidRDefault="009337DA" w:rsidP="009337D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788814,5</w:t>
            </w:r>
          </w:p>
        </w:tc>
        <w:tc>
          <w:tcPr>
            <w:tcW w:w="482" w:type="dxa"/>
            <w:shd w:val="clear" w:color="auto" w:fill="auto"/>
            <w:textDirection w:val="btLr"/>
            <w:vAlign w:val="bottom"/>
          </w:tcPr>
          <w:p w:rsidR="009337DA" w:rsidRPr="00425E4F" w:rsidRDefault="009337DA" w:rsidP="009337DA">
            <w:pPr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1260137,9</w:t>
            </w:r>
          </w:p>
        </w:tc>
        <w:tc>
          <w:tcPr>
            <w:tcW w:w="482" w:type="dxa"/>
            <w:shd w:val="clear" w:color="auto" w:fill="auto"/>
            <w:textDirection w:val="btLr"/>
            <w:vAlign w:val="bottom"/>
          </w:tcPr>
          <w:p w:rsidR="009337DA" w:rsidRPr="00425E4F" w:rsidRDefault="009337DA" w:rsidP="000A7B30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370319,5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337DA" w:rsidRPr="00425E4F" w:rsidRDefault="00CD5AB6" w:rsidP="009337D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77327,6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337DA" w:rsidRPr="00425E4F" w:rsidRDefault="009337DA" w:rsidP="009337D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9337DA" w:rsidRPr="00425E4F" w:rsidRDefault="009337DA" w:rsidP="009337D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6858" w:rsidRPr="00425E4F" w:rsidTr="00425E4F">
        <w:trPr>
          <w:cantSplit/>
          <w:trHeight w:val="1277"/>
        </w:trPr>
        <w:tc>
          <w:tcPr>
            <w:tcW w:w="607" w:type="dxa"/>
            <w:tcBorders>
              <w:top w:val="nil"/>
            </w:tcBorders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:rsidR="00876858" w:rsidRPr="00425E4F" w:rsidRDefault="00876858" w:rsidP="008768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неиспользованные средства федерального бюджета отчетного финансового года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56234,5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876858" w:rsidRPr="00425E4F" w:rsidTr="00B21CFD">
        <w:trPr>
          <w:trHeight w:val="1551"/>
        </w:trPr>
        <w:tc>
          <w:tcPr>
            <w:tcW w:w="607" w:type="dxa"/>
            <w:vMerge w:val="restart"/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365" w:type="dxa"/>
            <w:hideMark/>
          </w:tcPr>
          <w:p w:rsid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Минсоцзащиты Рязанской области, </w:t>
            </w:r>
          </w:p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365716,11845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103130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142941,5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119644,61845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876858" w:rsidRPr="00425E4F" w:rsidTr="00B21CFD">
        <w:trPr>
          <w:trHeight w:val="1544"/>
        </w:trPr>
        <w:tc>
          <w:tcPr>
            <w:tcW w:w="607" w:type="dxa"/>
            <w:vMerge/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  <w:hideMark/>
          </w:tcPr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</w:t>
            </w:r>
            <w:r w:rsidR="00D63069"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335739,91845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103130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112965,3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119644,61845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876858" w:rsidRPr="00425E4F" w:rsidTr="00B21CFD">
        <w:trPr>
          <w:trHeight w:val="994"/>
        </w:trPr>
        <w:tc>
          <w:tcPr>
            <w:tcW w:w="607" w:type="dxa"/>
            <w:vMerge/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  <w:hideMark/>
          </w:tcPr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29976,2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29976,2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006E3A" w:rsidRPr="00425E4F" w:rsidTr="00425E4F">
        <w:trPr>
          <w:cantSplit/>
          <w:trHeight w:val="1609"/>
        </w:trPr>
        <w:tc>
          <w:tcPr>
            <w:tcW w:w="607" w:type="dxa"/>
          </w:tcPr>
          <w:p w:rsidR="00006E3A" w:rsidRPr="00425E4F" w:rsidRDefault="00006E3A" w:rsidP="00006E3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365" w:type="dxa"/>
            <w:hideMark/>
          </w:tcPr>
          <w:p w:rsidR="00425E4F" w:rsidRPr="00136FC1" w:rsidRDefault="00006E3A" w:rsidP="00006E3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МТСЗН Рязанской области, </w:t>
            </w:r>
          </w:p>
          <w:p w:rsidR="00006E3A" w:rsidRPr="00425E4F" w:rsidRDefault="00006E3A" w:rsidP="00006E3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1107998,80647</w:t>
            </w:r>
          </w:p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82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127592,02622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129884,63113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06E3A" w:rsidRPr="00425E4F" w:rsidRDefault="00F4371F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84324,19012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121348,946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116499,628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119463,385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204443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204443</w:t>
            </w:r>
          </w:p>
        </w:tc>
      </w:tr>
      <w:tr w:rsidR="00876858" w:rsidRPr="00425E4F" w:rsidTr="00B21CFD">
        <w:trPr>
          <w:trHeight w:val="1265"/>
        </w:trPr>
        <w:tc>
          <w:tcPr>
            <w:tcW w:w="607" w:type="dxa"/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2365" w:type="dxa"/>
            <w:hideMark/>
          </w:tcPr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Минздрав Рязанской области,</w:t>
            </w:r>
          </w:p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17083,182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1670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1462,632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1462,65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1856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1856</w:t>
            </w:r>
          </w:p>
        </w:tc>
      </w:tr>
      <w:tr w:rsidR="00876858" w:rsidRPr="00425E4F" w:rsidTr="00B21CFD">
        <w:trPr>
          <w:trHeight w:val="1134"/>
        </w:trPr>
        <w:tc>
          <w:tcPr>
            <w:tcW w:w="607" w:type="dxa"/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365" w:type="dxa"/>
            <w:hideMark/>
          </w:tcPr>
          <w:p w:rsidR="00425E4F" w:rsidRPr="00136FC1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Министерство по делам территорий и информационной политике Рязанской области, </w:t>
            </w:r>
          </w:p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2664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1332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1332</w:t>
            </w:r>
          </w:p>
        </w:tc>
      </w:tr>
      <w:tr w:rsidR="00876858" w:rsidRPr="00425E4F" w:rsidTr="00B21CFD">
        <w:trPr>
          <w:trHeight w:val="1573"/>
        </w:trPr>
        <w:tc>
          <w:tcPr>
            <w:tcW w:w="607" w:type="dxa"/>
            <w:vMerge w:val="restart"/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365" w:type="dxa"/>
            <w:hideMark/>
          </w:tcPr>
          <w:p w:rsidR="00876858" w:rsidRPr="00425E4F" w:rsidRDefault="00876858" w:rsidP="008768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Министерство культуры и туризма Рязанской области,</w:t>
            </w:r>
          </w:p>
          <w:p w:rsidR="00876858" w:rsidRPr="00425E4F" w:rsidRDefault="00876858" w:rsidP="008768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95791,64961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94313,64961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739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739</w:t>
            </w:r>
          </w:p>
        </w:tc>
      </w:tr>
      <w:tr w:rsidR="00876858" w:rsidRPr="00425E4F" w:rsidTr="00B21CFD">
        <w:trPr>
          <w:trHeight w:val="1555"/>
        </w:trPr>
        <w:tc>
          <w:tcPr>
            <w:tcW w:w="607" w:type="dxa"/>
            <w:vMerge/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:rsidR="00876858" w:rsidRPr="00425E4F" w:rsidRDefault="00876858" w:rsidP="008768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16254,64961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14776,64961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739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739</w:t>
            </w:r>
          </w:p>
        </w:tc>
      </w:tr>
      <w:tr w:rsidR="00876858" w:rsidRPr="00425E4F" w:rsidTr="00B21CFD">
        <w:trPr>
          <w:trHeight w:val="998"/>
        </w:trPr>
        <w:tc>
          <w:tcPr>
            <w:tcW w:w="607" w:type="dxa"/>
            <w:vMerge/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:rsidR="00876858" w:rsidRPr="00425E4F" w:rsidRDefault="00876858" w:rsidP="0087685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79537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79537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6858" w:rsidRPr="00425E4F" w:rsidTr="00B21CFD">
        <w:trPr>
          <w:trHeight w:val="1134"/>
        </w:trPr>
        <w:tc>
          <w:tcPr>
            <w:tcW w:w="607" w:type="dxa"/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365" w:type="dxa"/>
            <w:hideMark/>
          </w:tcPr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Министерство молодежной политики, физической культуры и спорта Рязанской области,</w:t>
            </w:r>
          </w:p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1929,1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690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621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618,1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876858" w:rsidRPr="00425E4F" w:rsidTr="00B21CFD">
        <w:trPr>
          <w:trHeight w:val="914"/>
        </w:trPr>
        <w:tc>
          <w:tcPr>
            <w:tcW w:w="607" w:type="dxa"/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365" w:type="dxa"/>
            <w:hideMark/>
          </w:tcPr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Главное управление ЗАГС Рязанской области, </w:t>
            </w:r>
          </w:p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520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7A33F2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260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260</w:t>
            </w:r>
          </w:p>
        </w:tc>
      </w:tr>
      <w:tr w:rsidR="00564333" w:rsidRPr="00425E4F" w:rsidTr="00B21CFD">
        <w:trPr>
          <w:cantSplit/>
          <w:trHeight w:val="1918"/>
        </w:trPr>
        <w:tc>
          <w:tcPr>
            <w:tcW w:w="607" w:type="dxa"/>
            <w:vMerge w:val="restart"/>
          </w:tcPr>
          <w:p w:rsidR="00564333" w:rsidRPr="00425E4F" w:rsidRDefault="00564333" w:rsidP="0056433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  <w:hideMark/>
          </w:tcPr>
          <w:p w:rsidR="00564333" w:rsidRPr="00425E4F" w:rsidRDefault="00564333" w:rsidP="0056433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Итого, в том числе:</w:t>
            </w:r>
          </w:p>
          <w:p w:rsidR="00564333" w:rsidRPr="00425E4F" w:rsidRDefault="00564333" w:rsidP="0056433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4333" w:rsidRPr="00425E4F" w:rsidRDefault="00FC76E0" w:rsidP="006268BB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176993612,66915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6268BB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9411287,22908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10018708,99692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10288587,62182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11791092,19703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13177692,08211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14948364,94129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564333" w:rsidRPr="00425E4F" w:rsidRDefault="00564333" w:rsidP="0056433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16336840,33856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FC76E0" w:rsidP="0056433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18003972,36047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15704870,99165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15392485,72189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21474455,33197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20518355,33197</w:t>
            </w:r>
          </w:p>
        </w:tc>
      </w:tr>
      <w:tr w:rsidR="00564333" w:rsidRPr="00425E4F" w:rsidTr="00B21CFD">
        <w:trPr>
          <w:cantSplit/>
          <w:trHeight w:val="1960"/>
        </w:trPr>
        <w:tc>
          <w:tcPr>
            <w:tcW w:w="607" w:type="dxa"/>
            <w:vMerge/>
          </w:tcPr>
          <w:p w:rsidR="00564333" w:rsidRPr="00425E4F" w:rsidRDefault="00564333" w:rsidP="0056433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  <w:hideMark/>
          </w:tcPr>
          <w:p w:rsidR="00564333" w:rsidRPr="00425E4F" w:rsidRDefault="00564333" w:rsidP="0056433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64333" w:rsidRPr="00425E4F" w:rsidRDefault="00FC76E0" w:rsidP="009748E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167990894,26915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9358933,22908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9922656,09692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10206056,82182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11344305,59703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12758680,18211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14165272,64129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564333" w:rsidRPr="00425E4F" w:rsidRDefault="00564333" w:rsidP="0056433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sz w:val="22"/>
                <w:szCs w:val="22"/>
              </w:rPr>
              <w:t>14708628,46295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FC76E0" w:rsidP="0056433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15286526,96047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14210016,69165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14037006,92189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21474455,33197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564333" w:rsidRPr="00425E4F" w:rsidRDefault="00564333" w:rsidP="0056433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20518355,33197</w:t>
            </w:r>
          </w:p>
        </w:tc>
      </w:tr>
      <w:tr w:rsidR="00876858" w:rsidRPr="00425E4F" w:rsidTr="00425E4F">
        <w:trPr>
          <w:trHeight w:val="1279"/>
        </w:trPr>
        <w:tc>
          <w:tcPr>
            <w:tcW w:w="607" w:type="dxa"/>
            <w:vMerge/>
            <w:tcBorders>
              <w:bottom w:val="nil"/>
            </w:tcBorders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  <w:hideMark/>
          </w:tcPr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неиспользованные средства областного бюджета отчетного финансового год</w:t>
            </w:r>
            <w:r w:rsidR="00377E26"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16865,97561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0740EF" w:rsidRPr="00425E4F" w:rsidTr="00425E4F">
        <w:trPr>
          <w:trHeight w:val="1279"/>
        </w:trPr>
        <w:tc>
          <w:tcPr>
            <w:tcW w:w="607" w:type="dxa"/>
            <w:tcBorders>
              <w:top w:val="nil"/>
              <w:bottom w:val="nil"/>
            </w:tcBorders>
          </w:tcPr>
          <w:p w:rsidR="000740EF" w:rsidRPr="00425E4F" w:rsidRDefault="000740EF" w:rsidP="000740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:rsidR="000740EF" w:rsidRPr="00425E4F" w:rsidRDefault="000740EF" w:rsidP="000740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740EF" w:rsidRPr="00425E4F" w:rsidRDefault="006268BB" w:rsidP="006268BB">
            <w:pPr>
              <w:pStyle w:val="ConsPlusNormal"/>
              <w:ind w:left="113" w:right="113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bCs/>
                <w:szCs w:val="22"/>
              </w:rPr>
              <w:t>9002718,4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740EF" w:rsidRPr="00425E4F" w:rsidRDefault="000740EF" w:rsidP="000740E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52354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740EF" w:rsidRPr="00425E4F" w:rsidRDefault="000740EF" w:rsidP="000740E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96052,9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740EF" w:rsidRPr="00425E4F" w:rsidRDefault="000740EF" w:rsidP="000740E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82530,8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740EF" w:rsidRPr="00425E4F" w:rsidRDefault="000740EF" w:rsidP="000740E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446786,6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740EF" w:rsidRPr="00425E4F" w:rsidRDefault="000740EF" w:rsidP="000740E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419011,9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740EF" w:rsidRPr="00425E4F" w:rsidRDefault="000740EF" w:rsidP="000740E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783092,3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740EF" w:rsidRPr="00425E4F" w:rsidRDefault="000740EF" w:rsidP="000740E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1555111,4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0740EF" w:rsidRPr="00425E4F" w:rsidRDefault="000740EF" w:rsidP="000740E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sz w:val="22"/>
                <w:szCs w:val="22"/>
              </w:rPr>
              <w:t>2717445,4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0740EF" w:rsidRPr="00425E4F" w:rsidRDefault="000740EF" w:rsidP="000740E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sz w:val="22"/>
                <w:szCs w:val="22"/>
              </w:rPr>
              <w:t>1494854,3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0740EF" w:rsidRPr="00425E4F" w:rsidRDefault="006268BB" w:rsidP="000740E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sz w:val="22"/>
                <w:szCs w:val="22"/>
              </w:rPr>
              <w:t>1355478,8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0740EF" w:rsidRPr="00425E4F" w:rsidRDefault="000740EF" w:rsidP="000740E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0740EF" w:rsidRPr="00425E4F" w:rsidRDefault="000740EF" w:rsidP="000740E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6858" w:rsidRPr="00425E4F" w:rsidTr="00425E4F">
        <w:trPr>
          <w:trHeight w:val="955"/>
        </w:trPr>
        <w:tc>
          <w:tcPr>
            <w:tcW w:w="607" w:type="dxa"/>
            <w:tcBorders>
              <w:top w:val="nil"/>
            </w:tcBorders>
          </w:tcPr>
          <w:p w:rsidR="00876858" w:rsidRPr="00425E4F" w:rsidRDefault="00876858" w:rsidP="0087685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:rsidR="00876858" w:rsidRPr="00425E4F" w:rsidRDefault="00876858" w:rsidP="0087685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неиспользованные средства федерального бюджета отчетного финансового года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56234,5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09" w:type="dxa"/>
            <w:shd w:val="clear" w:color="auto" w:fill="auto"/>
            <w:textDirection w:val="btLr"/>
          </w:tcPr>
          <w:p w:rsidR="00876858" w:rsidRPr="00425E4F" w:rsidRDefault="00876858" w:rsidP="0087685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-»</w:t>
            </w:r>
          </w:p>
        </w:tc>
      </w:tr>
    </w:tbl>
    <w:p w:rsidR="00D358F7" w:rsidRPr="00425E4F" w:rsidRDefault="00D358F7" w:rsidP="00D358F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  <w:r w:rsidRPr="00425E4F">
        <w:rPr>
          <w:rFonts w:ascii="Times New Roman" w:hAnsi="Times New Roman"/>
          <w:sz w:val="6"/>
          <w:szCs w:val="6"/>
        </w:rPr>
        <w:t xml:space="preserve"> </w:t>
      </w:r>
    </w:p>
    <w:p w:rsidR="00C5577D" w:rsidRPr="00425E4F" w:rsidRDefault="00AA59B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3</w:t>
      </w:r>
      <w:r w:rsidR="00900BDC" w:rsidRPr="00425E4F">
        <w:rPr>
          <w:rFonts w:ascii="Times New Roman" w:hAnsi="Times New Roman"/>
          <w:sz w:val="28"/>
          <w:szCs w:val="28"/>
        </w:rPr>
        <w:t>)</w:t>
      </w:r>
      <w:r w:rsidR="00030567" w:rsidRPr="00425E4F">
        <w:rPr>
          <w:rFonts w:ascii="Times New Roman" w:hAnsi="Times New Roman"/>
          <w:sz w:val="28"/>
          <w:szCs w:val="28"/>
        </w:rPr>
        <w:t> </w:t>
      </w:r>
      <w:r w:rsidR="00C5577D" w:rsidRPr="00425E4F">
        <w:rPr>
          <w:rFonts w:ascii="Times New Roman" w:hAnsi="Times New Roman"/>
          <w:sz w:val="28"/>
          <w:szCs w:val="28"/>
        </w:rPr>
        <w:t xml:space="preserve">в </w:t>
      </w:r>
      <w:r w:rsidR="00900BDC" w:rsidRPr="00425E4F">
        <w:rPr>
          <w:rFonts w:ascii="Times New Roman" w:hAnsi="Times New Roman"/>
          <w:sz w:val="28"/>
          <w:szCs w:val="28"/>
        </w:rPr>
        <w:t>раздел</w:t>
      </w:r>
      <w:r w:rsidR="00C5577D" w:rsidRPr="00425E4F">
        <w:rPr>
          <w:rFonts w:ascii="Times New Roman" w:hAnsi="Times New Roman"/>
          <w:sz w:val="28"/>
          <w:szCs w:val="28"/>
        </w:rPr>
        <w:t>е</w:t>
      </w:r>
      <w:r w:rsidR="00900BDC" w:rsidRPr="00425E4F">
        <w:rPr>
          <w:rFonts w:ascii="Times New Roman" w:hAnsi="Times New Roman"/>
          <w:sz w:val="28"/>
          <w:szCs w:val="28"/>
        </w:rPr>
        <w:t xml:space="preserve"> 6 «Ожидаемые конечные результаты реализации Программы и показатели социально-экономической эффективности»</w:t>
      </w:r>
      <w:r w:rsidR="00C5577D" w:rsidRPr="00425E4F">
        <w:rPr>
          <w:rFonts w:ascii="Times New Roman" w:hAnsi="Times New Roman"/>
          <w:sz w:val="28"/>
          <w:szCs w:val="28"/>
        </w:rPr>
        <w:t>:</w:t>
      </w:r>
    </w:p>
    <w:p w:rsidR="00F37941" w:rsidRPr="00425E4F" w:rsidRDefault="00F37941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восьмом цифры «100» заменить цифрами «85»;</w:t>
      </w:r>
    </w:p>
    <w:p w:rsidR="003D025B" w:rsidRPr="00425E4F" w:rsidRDefault="003D025B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девятом цифры «100» заменить цифрами «99,87»;</w:t>
      </w:r>
    </w:p>
    <w:p w:rsidR="00722469" w:rsidRPr="00425E4F" w:rsidRDefault="00722469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 двадцать восьмой изложить в следующей редакции:</w:t>
      </w:r>
    </w:p>
    <w:p w:rsidR="00722469" w:rsidRPr="00425E4F" w:rsidRDefault="00722469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«создание в 2020 году 0,52 тысячи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образования, для детей в возрасте от 1,5 до 3 лет, созданных за счет строительства зданий (пристроек к зданию) дошкольных организаций</w:t>
      </w:r>
      <w:proofErr w:type="gramStart"/>
      <w:r w:rsidRPr="00425E4F">
        <w:rPr>
          <w:rFonts w:ascii="Times New Roman" w:hAnsi="Times New Roman"/>
          <w:sz w:val="28"/>
          <w:szCs w:val="28"/>
        </w:rPr>
        <w:t>;»</w:t>
      </w:r>
      <w:proofErr w:type="gramEnd"/>
      <w:r w:rsidR="00833455">
        <w:rPr>
          <w:rFonts w:ascii="Times New Roman" w:hAnsi="Times New Roman"/>
          <w:sz w:val="28"/>
          <w:szCs w:val="28"/>
        </w:rPr>
        <w:t>;</w:t>
      </w:r>
    </w:p>
    <w:p w:rsidR="00722469" w:rsidRPr="00425E4F" w:rsidRDefault="00722469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дополнить новым абзацем двадцать девятым следующего содержания:</w:t>
      </w:r>
    </w:p>
    <w:p w:rsidR="00722469" w:rsidRPr="00425E4F" w:rsidRDefault="00722469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«создание в 2021 году 1,46 тысячи дополнительных мест для детей в возрасте от 1,5 до 3 лет в дошкольных образовательных организациях</w:t>
      </w:r>
      <w:proofErr w:type="gramStart"/>
      <w:r w:rsidRPr="00425E4F">
        <w:rPr>
          <w:rFonts w:ascii="Times New Roman" w:hAnsi="Times New Roman"/>
          <w:sz w:val="28"/>
          <w:szCs w:val="28"/>
        </w:rPr>
        <w:t>;»</w:t>
      </w:r>
      <w:proofErr w:type="gramEnd"/>
      <w:r w:rsidRPr="00425E4F">
        <w:rPr>
          <w:rFonts w:ascii="Times New Roman" w:hAnsi="Times New Roman"/>
          <w:sz w:val="28"/>
          <w:szCs w:val="28"/>
        </w:rPr>
        <w:t>;</w:t>
      </w:r>
    </w:p>
    <w:p w:rsidR="002202BC" w:rsidRPr="00425E4F" w:rsidRDefault="002202BC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тридцатом цифры «7539» заменить цифрами «6479»;</w:t>
      </w:r>
    </w:p>
    <w:p w:rsidR="00111B35" w:rsidRPr="00425E4F" w:rsidRDefault="00111B35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тридцать первом цифры «155» заменить цифрами «135»;</w:t>
      </w:r>
    </w:p>
    <w:p w:rsidR="00AA6EF5" w:rsidRPr="00425E4F" w:rsidRDefault="00AA6EF5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тридцать втором цифры «2024» заменить цифрами «2020»;</w:t>
      </w:r>
    </w:p>
    <w:p w:rsidR="00AA6EF5" w:rsidRPr="00425E4F" w:rsidRDefault="00AA6EF5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тридцать третьем цифры «0,095» заменить цифрами «0,042»;</w:t>
      </w:r>
    </w:p>
    <w:p w:rsidR="00AA6EF5" w:rsidRPr="00425E4F" w:rsidRDefault="00AA6EF5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тридцать четвертом цифры «34,9» заменить цифрами «18,5»;</w:t>
      </w:r>
    </w:p>
    <w:p w:rsidR="00AA6EF5" w:rsidRPr="00425E4F" w:rsidRDefault="00AA6EF5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абзацы тридцать пятый - сороковой признать утратившими силу;</w:t>
      </w:r>
    </w:p>
    <w:p w:rsidR="00EB6987" w:rsidRPr="00425E4F" w:rsidRDefault="00AA6EF5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абзацы сорок четвертый -</w:t>
      </w:r>
      <w:r w:rsidR="00EB6987" w:rsidRPr="00425E4F">
        <w:rPr>
          <w:rFonts w:ascii="Times New Roman" w:hAnsi="Times New Roman"/>
          <w:sz w:val="28"/>
          <w:szCs w:val="28"/>
        </w:rPr>
        <w:t xml:space="preserve"> сорок </w:t>
      </w:r>
      <w:r w:rsidRPr="00425E4F">
        <w:rPr>
          <w:rFonts w:ascii="Times New Roman" w:hAnsi="Times New Roman"/>
          <w:sz w:val="28"/>
          <w:szCs w:val="28"/>
        </w:rPr>
        <w:t>седьмой</w:t>
      </w:r>
      <w:r w:rsidR="00EB6987" w:rsidRPr="00425E4F">
        <w:rPr>
          <w:rFonts w:ascii="Times New Roman" w:hAnsi="Times New Roman"/>
          <w:sz w:val="28"/>
          <w:szCs w:val="28"/>
        </w:rPr>
        <w:t xml:space="preserve"> признать утратившими силу;</w:t>
      </w:r>
    </w:p>
    <w:p w:rsidR="00444003" w:rsidRPr="00425E4F" w:rsidRDefault="00444003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шестьдесят шестом слова «</w:t>
      </w:r>
      <w:r w:rsidR="00425E4F">
        <w:rPr>
          <w:rFonts w:ascii="Times New Roman" w:hAnsi="Times New Roman"/>
          <w:sz w:val="28"/>
          <w:szCs w:val="28"/>
        </w:rPr>
        <w:t>до</w:t>
      </w:r>
      <w:r w:rsidR="00425E4F" w:rsidRP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>50%» заменить словами «</w:t>
      </w:r>
      <w:r w:rsidR="00425E4F">
        <w:rPr>
          <w:rFonts w:ascii="Times New Roman" w:hAnsi="Times New Roman"/>
          <w:sz w:val="28"/>
          <w:szCs w:val="28"/>
        </w:rPr>
        <w:t xml:space="preserve">до </w:t>
      </w:r>
      <w:r w:rsidRPr="00425E4F">
        <w:rPr>
          <w:rFonts w:ascii="Times New Roman" w:hAnsi="Times New Roman"/>
          <w:sz w:val="28"/>
          <w:szCs w:val="28"/>
        </w:rPr>
        <w:t>15,6% к 2021 году»;</w:t>
      </w:r>
    </w:p>
    <w:p w:rsidR="00444003" w:rsidRPr="00425E4F" w:rsidRDefault="00444003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шестьдесят седьмом слова «</w:t>
      </w:r>
      <w:r w:rsidR="00425E4F">
        <w:rPr>
          <w:rFonts w:ascii="Times New Roman" w:hAnsi="Times New Roman"/>
          <w:sz w:val="28"/>
          <w:szCs w:val="28"/>
        </w:rPr>
        <w:t xml:space="preserve">до </w:t>
      </w:r>
      <w:r w:rsidRPr="00425E4F">
        <w:rPr>
          <w:rFonts w:ascii="Times New Roman" w:hAnsi="Times New Roman"/>
          <w:sz w:val="28"/>
          <w:szCs w:val="28"/>
        </w:rPr>
        <w:t>25%» заменить словами</w:t>
      </w:r>
      <w:r w:rsidR="00425E4F">
        <w:rPr>
          <w:rFonts w:ascii="Times New Roman" w:hAnsi="Times New Roman"/>
          <w:sz w:val="28"/>
          <w:szCs w:val="28"/>
        </w:rPr>
        <w:br/>
      </w:r>
      <w:r w:rsidRPr="00425E4F">
        <w:rPr>
          <w:rFonts w:ascii="Times New Roman" w:hAnsi="Times New Roman"/>
          <w:sz w:val="28"/>
          <w:szCs w:val="28"/>
        </w:rPr>
        <w:t>«</w:t>
      </w:r>
      <w:r w:rsidR="00425E4F">
        <w:rPr>
          <w:rFonts w:ascii="Times New Roman" w:hAnsi="Times New Roman"/>
          <w:sz w:val="28"/>
          <w:szCs w:val="28"/>
        </w:rPr>
        <w:t xml:space="preserve">до </w:t>
      </w:r>
      <w:r w:rsidRPr="00425E4F">
        <w:rPr>
          <w:rFonts w:ascii="Times New Roman" w:hAnsi="Times New Roman"/>
          <w:sz w:val="28"/>
          <w:szCs w:val="28"/>
        </w:rPr>
        <w:t>7,34% к 2021 году»;</w:t>
      </w:r>
    </w:p>
    <w:p w:rsidR="00444003" w:rsidRPr="00425E4F" w:rsidRDefault="00444003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</w:t>
      </w:r>
      <w:r w:rsidR="00425E4F">
        <w:rPr>
          <w:rFonts w:ascii="Times New Roman" w:hAnsi="Times New Roman"/>
          <w:sz w:val="28"/>
          <w:szCs w:val="28"/>
        </w:rPr>
        <w:t>ы</w:t>
      </w:r>
      <w:r w:rsidRPr="00425E4F">
        <w:rPr>
          <w:rFonts w:ascii="Times New Roman" w:hAnsi="Times New Roman"/>
          <w:sz w:val="28"/>
          <w:szCs w:val="28"/>
        </w:rPr>
        <w:t xml:space="preserve"> шестьдесят восьмой</w:t>
      </w:r>
      <w:r w:rsidR="00425E4F">
        <w:rPr>
          <w:rFonts w:ascii="Times New Roman" w:hAnsi="Times New Roman"/>
          <w:sz w:val="28"/>
          <w:szCs w:val="28"/>
        </w:rPr>
        <w:t> </w:t>
      </w:r>
      <w:r w:rsidR="00833455">
        <w:rPr>
          <w:rFonts w:ascii="Times New Roman" w:hAnsi="Times New Roman"/>
          <w:sz w:val="28"/>
          <w:szCs w:val="28"/>
        </w:rPr>
        <w:t>-</w:t>
      </w:r>
      <w:r w:rsidR="00425E4F">
        <w:rPr>
          <w:rFonts w:ascii="Times New Roman" w:hAnsi="Times New Roman"/>
          <w:sz w:val="28"/>
          <w:szCs w:val="28"/>
        </w:rPr>
        <w:t xml:space="preserve"> семидесятый </w:t>
      </w:r>
      <w:r w:rsidRPr="00425E4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44003" w:rsidRPr="00425E4F" w:rsidRDefault="00833455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«создание и функционирование 1 ц</w:t>
      </w:r>
      <w:r w:rsidR="00444003" w:rsidRPr="00425E4F">
        <w:rPr>
          <w:rFonts w:ascii="Times New Roman" w:hAnsi="Times New Roman"/>
          <w:sz w:val="28"/>
          <w:szCs w:val="28"/>
        </w:rPr>
        <w:t>ентра опережающей профессиональной подготовки;</w:t>
      </w:r>
    </w:p>
    <w:p w:rsidR="00C91EBE" w:rsidRPr="00425E4F" w:rsidRDefault="00C91EBE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увеличение числа мастерских, оснащенных современной материально-технической базой по одной из компетенций (создание (обновление) материально-технической базы образовательных организаций, реализующих программы среднего профессионального образования), до 36 единиц;</w:t>
      </w:r>
    </w:p>
    <w:p w:rsidR="00B602EA" w:rsidRPr="00425E4F" w:rsidRDefault="00B602EA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lastRenderedPageBreak/>
        <w:t>внедрение к 2024 году программ профессионального обучения по наиболее востребованным и перспективным профессиям;</w:t>
      </w:r>
    </w:p>
    <w:p w:rsidR="00754858" w:rsidRPr="00425E4F" w:rsidRDefault="00754858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семьдесят первом слова «</w:t>
      </w:r>
      <w:r w:rsidR="00425E4F">
        <w:rPr>
          <w:rFonts w:ascii="Times New Roman" w:hAnsi="Times New Roman"/>
          <w:sz w:val="28"/>
          <w:szCs w:val="28"/>
        </w:rPr>
        <w:t xml:space="preserve">не менее </w:t>
      </w:r>
      <w:r w:rsidRPr="00425E4F">
        <w:rPr>
          <w:rFonts w:ascii="Times New Roman" w:hAnsi="Times New Roman"/>
          <w:sz w:val="28"/>
          <w:szCs w:val="28"/>
        </w:rPr>
        <w:t>70%» заменить словами «</w:t>
      </w:r>
      <w:r w:rsidR="00425E4F">
        <w:rPr>
          <w:rFonts w:ascii="Times New Roman" w:hAnsi="Times New Roman"/>
          <w:sz w:val="28"/>
          <w:szCs w:val="28"/>
        </w:rPr>
        <w:t xml:space="preserve">не менее </w:t>
      </w:r>
      <w:r w:rsidRPr="00425E4F">
        <w:rPr>
          <w:rFonts w:ascii="Times New Roman" w:hAnsi="Times New Roman"/>
          <w:sz w:val="28"/>
          <w:szCs w:val="28"/>
        </w:rPr>
        <w:t>23,4% к 2021 году»;</w:t>
      </w:r>
    </w:p>
    <w:p w:rsidR="00754858" w:rsidRPr="00425E4F" w:rsidRDefault="00754858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 семьдесят второй дополнить словами «к 2021 году»;</w:t>
      </w:r>
    </w:p>
    <w:p w:rsidR="00754858" w:rsidRPr="00425E4F" w:rsidRDefault="00754858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дополнить новыми абзацами семьдесят третьим</w:t>
      </w:r>
      <w:r w:rsidR="00425E4F">
        <w:rPr>
          <w:rFonts w:ascii="Times New Roman" w:hAnsi="Times New Roman"/>
          <w:sz w:val="28"/>
          <w:szCs w:val="28"/>
        </w:rPr>
        <w:t> </w:t>
      </w:r>
      <w:r w:rsidRPr="00425E4F">
        <w:rPr>
          <w:rFonts w:ascii="Times New Roman" w:hAnsi="Times New Roman"/>
          <w:sz w:val="28"/>
          <w:szCs w:val="28"/>
        </w:rPr>
        <w:t>-</w:t>
      </w:r>
      <w:r w:rsidR="00425E4F">
        <w:rPr>
          <w:rFonts w:ascii="Times New Roman" w:hAnsi="Times New Roman"/>
          <w:sz w:val="28"/>
          <w:szCs w:val="28"/>
        </w:rPr>
        <w:t> </w:t>
      </w:r>
      <w:r w:rsidRPr="00425E4F">
        <w:rPr>
          <w:rFonts w:ascii="Times New Roman" w:hAnsi="Times New Roman"/>
          <w:sz w:val="28"/>
          <w:szCs w:val="28"/>
        </w:rPr>
        <w:t xml:space="preserve">семьдесят </w:t>
      </w:r>
      <w:r w:rsidR="00FE76F9" w:rsidRPr="00425E4F">
        <w:rPr>
          <w:rFonts w:ascii="Times New Roman" w:hAnsi="Times New Roman"/>
          <w:sz w:val="28"/>
          <w:szCs w:val="28"/>
        </w:rPr>
        <w:t>шестым</w:t>
      </w:r>
      <w:r w:rsidRPr="00425E4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754858" w:rsidRPr="00425E4F" w:rsidRDefault="00754858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«увеличение численности граждан, охваченных деятельностью </w:t>
      </w:r>
      <w:r w:rsidR="00833455">
        <w:rPr>
          <w:rFonts w:ascii="Times New Roman" w:hAnsi="Times New Roman"/>
          <w:sz w:val="28"/>
          <w:szCs w:val="28"/>
        </w:rPr>
        <w:t>ц</w:t>
      </w:r>
      <w:r w:rsidRPr="00425E4F">
        <w:rPr>
          <w:rFonts w:ascii="Times New Roman" w:hAnsi="Times New Roman"/>
          <w:sz w:val="28"/>
          <w:szCs w:val="28"/>
        </w:rPr>
        <w:t>ентров опережающей профессиональной подготовки, до 16000 чел</w:t>
      </w:r>
      <w:r w:rsidR="00425E4F">
        <w:rPr>
          <w:rFonts w:ascii="Times New Roman" w:hAnsi="Times New Roman"/>
          <w:sz w:val="28"/>
          <w:szCs w:val="28"/>
        </w:rPr>
        <w:t>овек</w:t>
      </w:r>
      <w:r w:rsidRPr="00425E4F">
        <w:rPr>
          <w:rFonts w:ascii="Times New Roman" w:hAnsi="Times New Roman"/>
          <w:sz w:val="28"/>
          <w:szCs w:val="28"/>
        </w:rPr>
        <w:t>;</w:t>
      </w:r>
    </w:p>
    <w:p w:rsidR="00754858" w:rsidRPr="00425E4F" w:rsidRDefault="00754858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увеличение доли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компетенциям, до 62,7%;</w:t>
      </w:r>
    </w:p>
    <w:p w:rsidR="00754858" w:rsidRPr="00425E4F" w:rsidRDefault="00754858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увеличение доли обучающихся образовательных организаций, реализующих программы среднего профессионального образования, продемонстрировавших по итогам демонстрационного экзамена уровень, соответствующий национальным или международным стандартам, до 15%;</w:t>
      </w:r>
    </w:p>
    <w:p w:rsidR="00754858" w:rsidRPr="00425E4F" w:rsidRDefault="00754858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увеличение доли обучающихся по программам среднего профессионального образования, прошедших процедуру аттестации в виде демонстрационного экзамена по всем укрупненным группам профессий и специальностей, до 20%;</w:t>
      </w:r>
      <w:r w:rsidR="00FE76F9" w:rsidRPr="00425E4F">
        <w:rPr>
          <w:rFonts w:ascii="Times New Roman" w:hAnsi="Times New Roman"/>
          <w:sz w:val="28"/>
          <w:szCs w:val="28"/>
        </w:rPr>
        <w:t>»;</w:t>
      </w:r>
    </w:p>
    <w:p w:rsidR="00A14F2D" w:rsidRPr="00425E4F" w:rsidRDefault="00A14F2D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восемьдесят </w:t>
      </w:r>
      <w:r w:rsidR="001254A0" w:rsidRPr="00425E4F">
        <w:rPr>
          <w:rFonts w:ascii="Times New Roman" w:hAnsi="Times New Roman"/>
          <w:sz w:val="28"/>
          <w:szCs w:val="28"/>
        </w:rPr>
        <w:t>пятом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BE25FF" w:rsidRPr="00425E4F">
        <w:rPr>
          <w:rFonts w:ascii="Times New Roman" w:hAnsi="Times New Roman"/>
          <w:sz w:val="28"/>
          <w:szCs w:val="28"/>
        </w:rPr>
        <w:t>цифры «64,7</w:t>
      </w:r>
      <w:r w:rsidRPr="00425E4F">
        <w:rPr>
          <w:rFonts w:ascii="Times New Roman" w:hAnsi="Times New Roman"/>
          <w:sz w:val="28"/>
          <w:szCs w:val="28"/>
        </w:rPr>
        <w:t xml:space="preserve">» заменить </w:t>
      </w:r>
      <w:r w:rsidR="00BE25FF" w:rsidRPr="00425E4F">
        <w:rPr>
          <w:rFonts w:ascii="Times New Roman" w:hAnsi="Times New Roman"/>
          <w:sz w:val="28"/>
          <w:szCs w:val="28"/>
        </w:rPr>
        <w:t>цифрами</w:t>
      </w:r>
      <w:r w:rsidRPr="00425E4F">
        <w:rPr>
          <w:rFonts w:ascii="Times New Roman" w:hAnsi="Times New Roman"/>
          <w:sz w:val="28"/>
          <w:szCs w:val="28"/>
        </w:rPr>
        <w:t xml:space="preserve"> «43»;</w:t>
      </w:r>
    </w:p>
    <w:p w:rsidR="00BE25FF" w:rsidRPr="00425E4F" w:rsidRDefault="00BE25F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 восемьдесят шестой изложить в следующей редакции:</w:t>
      </w:r>
    </w:p>
    <w:p w:rsidR="00BE25FF" w:rsidRPr="00425E4F" w:rsidRDefault="00BE25F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«создание 2 центров цифрового образования «IT-куб»</w:t>
      </w:r>
      <w:proofErr w:type="gramStart"/>
      <w:r w:rsidRPr="00425E4F">
        <w:rPr>
          <w:rFonts w:ascii="Times New Roman" w:hAnsi="Times New Roman"/>
          <w:sz w:val="28"/>
          <w:szCs w:val="28"/>
        </w:rPr>
        <w:t>;</w:t>
      </w:r>
      <w:r w:rsidR="00425E4F">
        <w:rPr>
          <w:rFonts w:ascii="Times New Roman" w:hAnsi="Times New Roman"/>
          <w:sz w:val="28"/>
          <w:szCs w:val="28"/>
        </w:rPr>
        <w:t>»</w:t>
      </w:r>
      <w:proofErr w:type="gramEnd"/>
      <w:r w:rsidR="00425E4F">
        <w:rPr>
          <w:rFonts w:ascii="Times New Roman" w:hAnsi="Times New Roman"/>
          <w:sz w:val="28"/>
          <w:szCs w:val="28"/>
        </w:rPr>
        <w:t>;</w:t>
      </w:r>
    </w:p>
    <w:p w:rsidR="00EB6987" w:rsidRPr="00425E4F" w:rsidRDefault="00EB6987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восемьдесят седьмом цифры «80» заменить цифрами «74,5»;</w:t>
      </w:r>
    </w:p>
    <w:p w:rsidR="00E91F8B" w:rsidRPr="00425E4F" w:rsidRDefault="00E91F8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восемьдесят восемь цифры «27,5» заменить цифрами «11,5»;</w:t>
      </w:r>
    </w:p>
    <w:p w:rsidR="00E91F8B" w:rsidRPr="00425E4F" w:rsidRDefault="00E91F8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восемьдесят девятом цифры «0,0813» заменить цифрами «0,0</w:t>
      </w:r>
      <w:r w:rsidR="004E5178" w:rsidRPr="00425E4F">
        <w:rPr>
          <w:rFonts w:ascii="Times New Roman" w:hAnsi="Times New Roman"/>
          <w:sz w:val="28"/>
          <w:szCs w:val="28"/>
        </w:rPr>
        <w:t>4</w:t>
      </w:r>
      <w:r w:rsidR="002F0FA2" w:rsidRPr="00425E4F">
        <w:rPr>
          <w:rFonts w:ascii="Times New Roman" w:hAnsi="Times New Roman"/>
          <w:sz w:val="28"/>
          <w:szCs w:val="28"/>
        </w:rPr>
        <w:t>07</w:t>
      </w:r>
      <w:r w:rsidRPr="00425E4F">
        <w:rPr>
          <w:rFonts w:ascii="Times New Roman" w:hAnsi="Times New Roman"/>
          <w:sz w:val="28"/>
          <w:szCs w:val="28"/>
        </w:rPr>
        <w:t>»;</w:t>
      </w:r>
    </w:p>
    <w:p w:rsidR="00E91F8B" w:rsidRPr="00425E4F" w:rsidRDefault="00E91F8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девяностом цифры «10,1» заменить цифрами «6,1»;</w:t>
      </w:r>
    </w:p>
    <w:p w:rsidR="00E91F8B" w:rsidRPr="00425E4F" w:rsidRDefault="00E91F8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девяносто первом слова «2 мобильных технопарк</w:t>
      </w:r>
      <w:r w:rsidR="00425E4F">
        <w:rPr>
          <w:rFonts w:ascii="Times New Roman" w:hAnsi="Times New Roman"/>
          <w:sz w:val="28"/>
          <w:szCs w:val="28"/>
        </w:rPr>
        <w:t>ов</w:t>
      </w:r>
      <w:r w:rsidRPr="00425E4F">
        <w:rPr>
          <w:rFonts w:ascii="Times New Roman" w:hAnsi="Times New Roman"/>
          <w:sz w:val="28"/>
          <w:szCs w:val="28"/>
        </w:rPr>
        <w:t>» заменить словами «1 мобильного технопарка»;</w:t>
      </w:r>
    </w:p>
    <w:p w:rsidR="00E91F8B" w:rsidRPr="00425E4F" w:rsidRDefault="00E91F8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девяносто втором цифры «70» заменить цифрами «46»;</w:t>
      </w:r>
    </w:p>
    <w:p w:rsidR="00E91F8B" w:rsidRPr="00425E4F" w:rsidRDefault="00E91F8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 девяносто третий изложить в следующей редакции:</w:t>
      </w:r>
    </w:p>
    <w:p w:rsidR="00E91F8B" w:rsidRPr="00425E4F" w:rsidRDefault="00E24F11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«создание новых</w:t>
      </w:r>
      <w:r w:rsidR="00E91F8B" w:rsidRPr="00425E4F">
        <w:rPr>
          <w:rFonts w:ascii="Times New Roman" w:hAnsi="Times New Roman"/>
          <w:sz w:val="28"/>
          <w:szCs w:val="28"/>
        </w:rPr>
        <w:t xml:space="preserve"> мест в образовательных организациях различных типов для реализации дополнительных общеразвивающих программ всех направленностей – 0,482 тыс. ед</w:t>
      </w:r>
      <w:r w:rsidR="00425E4F">
        <w:rPr>
          <w:rFonts w:ascii="Times New Roman" w:hAnsi="Times New Roman"/>
          <w:sz w:val="28"/>
          <w:szCs w:val="28"/>
        </w:rPr>
        <w:t>иниц</w:t>
      </w:r>
      <w:proofErr w:type="gramStart"/>
      <w:r w:rsidR="00E91F8B" w:rsidRPr="00425E4F">
        <w:rPr>
          <w:rFonts w:ascii="Times New Roman" w:hAnsi="Times New Roman"/>
          <w:sz w:val="28"/>
          <w:szCs w:val="28"/>
        </w:rPr>
        <w:t>;»</w:t>
      </w:r>
      <w:proofErr w:type="gramEnd"/>
      <w:r w:rsidR="00E91F8B" w:rsidRPr="00425E4F">
        <w:rPr>
          <w:rFonts w:ascii="Times New Roman" w:hAnsi="Times New Roman"/>
          <w:sz w:val="28"/>
          <w:szCs w:val="28"/>
        </w:rPr>
        <w:t>;</w:t>
      </w:r>
    </w:p>
    <w:p w:rsidR="00E91F8B" w:rsidRPr="00425E4F" w:rsidRDefault="00E91F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абзацы девяносто пятый, девяносто шестой изложить в следующей редакции:</w:t>
      </w:r>
    </w:p>
    <w:p w:rsidR="00E91F8B" w:rsidRPr="00425E4F" w:rsidRDefault="00E91F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</w:t>
      </w:r>
      <w:r w:rsidR="00E24F11" w:rsidRPr="00425E4F">
        <w:rPr>
          <w:rFonts w:ascii="Times New Roman" w:hAnsi="Times New Roman"/>
          <w:sz w:val="28"/>
          <w:szCs w:val="28"/>
        </w:rPr>
        <w:t>увеличение количества</w:t>
      </w:r>
      <w:r w:rsidRPr="00425E4F">
        <w:rPr>
          <w:rFonts w:ascii="Times New Roman" w:hAnsi="Times New Roman"/>
          <w:sz w:val="28"/>
          <w:szCs w:val="28"/>
        </w:rPr>
        <w:t xml:space="preserve"> детей, принявших участие в открытых онлайн-уроках, реализуемых с учетом опыта цикла открытых уроков «</w:t>
      </w:r>
      <w:proofErr w:type="spellStart"/>
      <w:r w:rsidRPr="00425E4F">
        <w:rPr>
          <w:rFonts w:ascii="Times New Roman" w:hAnsi="Times New Roman"/>
          <w:sz w:val="28"/>
          <w:szCs w:val="28"/>
        </w:rPr>
        <w:t>Проектория</w:t>
      </w:r>
      <w:proofErr w:type="spellEnd"/>
      <w:r w:rsidRPr="00425E4F">
        <w:rPr>
          <w:rFonts w:ascii="Times New Roman" w:hAnsi="Times New Roman"/>
          <w:sz w:val="28"/>
          <w:szCs w:val="28"/>
        </w:rPr>
        <w:t>», направленных на раннюю профориентацию</w:t>
      </w:r>
      <w:r w:rsidR="00E24F11" w:rsidRPr="00425E4F">
        <w:rPr>
          <w:rFonts w:ascii="Times New Roman" w:hAnsi="Times New Roman"/>
          <w:sz w:val="28"/>
          <w:szCs w:val="28"/>
        </w:rPr>
        <w:t>, до</w:t>
      </w:r>
      <w:r w:rsidRPr="00425E4F">
        <w:rPr>
          <w:rFonts w:ascii="Times New Roman" w:hAnsi="Times New Roman"/>
          <w:sz w:val="28"/>
          <w:szCs w:val="28"/>
        </w:rPr>
        <w:t xml:space="preserve"> 0,0402 млн.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>чел</w:t>
      </w:r>
      <w:r w:rsidR="00425E4F">
        <w:rPr>
          <w:rFonts w:ascii="Times New Roman" w:hAnsi="Times New Roman"/>
          <w:sz w:val="28"/>
          <w:szCs w:val="28"/>
        </w:rPr>
        <w:t>овек</w:t>
      </w:r>
      <w:r w:rsidRPr="00425E4F">
        <w:rPr>
          <w:rFonts w:ascii="Times New Roman" w:hAnsi="Times New Roman"/>
          <w:sz w:val="28"/>
          <w:szCs w:val="28"/>
        </w:rPr>
        <w:t>;</w:t>
      </w:r>
    </w:p>
    <w:p w:rsidR="00E91F8B" w:rsidRPr="00425E4F" w:rsidRDefault="00E91F8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увеличение количества детей, принявших участие в мероприятиях по профессиональной ориентации в рамках реализации проекта «Билет в будущее» до 7,044 тыс. чел</w:t>
      </w:r>
      <w:r w:rsidR="00425E4F">
        <w:rPr>
          <w:rFonts w:ascii="Times New Roman" w:hAnsi="Times New Roman"/>
          <w:sz w:val="28"/>
          <w:szCs w:val="28"/>
        </w:rPr>
        <w:t>овек</w:t>
      </w:r>
      <w:proofErr w:type="gramStart"/>
      <w:r w:rsidRPr="00425E4F">
        <w:rPr>
          <w:rFonts w:ascii="Times New Roman" w:hAnsi="Times New Roman"/>
          <w:sz w:val="28"/>
          <w:szCs w:val="28"/>
        </w:rPr>
        <w:t>;»</w:t>
      </w:r>
      <w:proofErr w:type="gramEnd"/>
      <w:r w:rsidRPr="00425E4F">
        <w:rPr>
          <w:rFonts w:ascii="Times New Roman" w:hAnsi="Times New Roman"/>
          <w:sz w:val="28"/>
          <w:szCs w:val="28"/>
        </w:rPr>
        <w:t>;</w:t>
      </w:r>
    </w:p>
    <w:p w:rsidR="00366638" w:rsidRPr="00425E4F" w:rsidRDefault="00366638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сто </w:t>
      </w:r>
      <w:r w:rsidR="001254A0" w:rsidRPr="00425E4F">
        <w:rPr>
          <w:rFonts w:ascii="Times New Roman" w:hAnsi="Times New Roman"/>
          <w:sz w:val="28"/>
          <w:szCs w:val="28"/>
        </w:rPr>
        <w:t>девя</w:t>
      </w:r>
      <w:r w:rsidRPr="00425E4F">
        <w:rPr>
          <w:rFonts w:ascii="Times New Roman" w:hAnsi="Times New Roman"/>
          <w:sz w:val="28"/>
          <w:szCs w:val="28"/>
        </w:rPr>
        <w:t>том цифры «2322</w:t>
      </w:r>
      <w:r w:rsidR="00714DB5" w:rsidRPr="00425E4F">
        <w:rPr>
          <w:rFonts w:ascii="Times New Roman" w:hAnsi="Times New Roman"/>
          <w:sz w:val="28"/>
          <w:szCs w:val="28"/>
        </w:rPr>
        <w:t>» заменить цифрами «2379»</w:t>
      </w:r>
      <w:r w:rsidRPr="00425E4F">
        <w:rPr>
          <w:rFonts w:ascii="Times New Roman" w:hAnsi="Times New Roman"/>
          <w:sz w:val="28"/>
          <w:szCs w:val="28"/>
        </w:rPr>
        <w:t>;</w:t>
      </w:r>
    </w:p>
    <w:p w:rsidR="00366638" w:rsidRPr="00425E4F" w:rsidRDefault="00366638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сто </w:t>
      </w:r>
      <w:r w:rsidR="001254A0" w:rsidRPr="00425E4F">
        <w:rPr>
          <w:rFonts w:ascii="Times New Roman" w:hAnsi="Times New Roman"/>
          <w:sz w:val="28"/>
          <w:szCs w:val="28"/>
        </w:rPr>
        <w:t>десятом</w:t>
      </w:r>
      <w:r w:rsidR="00714DB5" w:rsidRPr="00425E4F">
        <w:rPr>
          <w:rFonts w:ascii="Times New Roman" w:hAnsi="Times New Roman"/>
          <w:sz w:val="28"/>
          <w:szCs w:val="28"/>
        </w:rPr>
        <w:t xml:space="preserve"> цифры «53» заменить цифрами «56,5</w:t>
      </w:r>
      <w:r w:rsidRPr="00425E4F">
        <w:rPr>
          <w:rFonts w:ascii="Times New Roman" w:hAnsi="Times New Roman"/>
          <w:sz w:val="28"/>
          <w:szCs w:val="28"/>
        </w:rPr>
        <w:t>»;</w:t>
      </w:r>
    </w:p>
    <w:p w:rsidR="003D025B" w:rsidRPr="00425E4F" w:rsidRDefault="003D025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lastRenderedPageBreak/>
        <w:t>в абзаце сто двадцать пятом цифры «48» заменить цифрами «64»;</w:t>
      </w:r>
    </w:p>
    <w:p w:rsidR="00E24F11" w:rsidRPr="00425E4F" w:rsidRDefault="00E24F11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 сто сорок второ</w:t>
      </w:r>
      <w:r w:rsidR="00C24AAA" w:rsidRPr="00425E4F">
        <w:rPr>
          <w:rFonts w:ascii="Times New Roman" w:hAnsi="Times New Roman"/>
          <w:sz w:val="28"/>
          <w:szCs w:val="28"/>
        </w:rPr>
        <w:t>й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C24AAA" w:rsidRPr="00425E4F">
        <w:rPr>
          <w:rFonts w:ascii="Times New Roman" w:hAnsi="Times New Roman"/>
          <w:sz w:val="28"/>
          <w:szCs w:val="28"/>
        </w:rPr>
        <w:t>признать утратившим силу;</w:t>
      </w:r>
    </w:p>
    <w:p w:rsidR="00C24AAA" w:rsidRPr="00425E4F" w:rsidRDefault="00C24AAA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 сто сорок четвертый изложить в следующей редакции:</w:t>
      </w:r>
    </w:p>
    <w:p w:rsidR="00C24AAA" w:rsidRPr="00425E4F" w:rsidRDefault="00C24AAA" w:rsidP="00425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E4F">
        <w:rPr>
          <w:rFonts w:ascii="Times New Roman" w:hAnsi="Times New Roman" w:cs="Times New Roman"/>
          <w:sz w:val="28"/>
          <w:szCs w:val="28"/>
        </w:rPr>
        <w:t>«обеспечение на территории Рязанской области деятельности центра непрерывного повышения профессионального мастерства педагогических работников и центра оценки профессионального мастерства и квалификаций педагогов</w:t>
      </w:r>
      <w:proofErr w:type="gramStart"/>
      <w:r w:rsidRPr="00425E4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425E4F">
        <w:rPr>
          <w:rFonts w:ascii="Times New Roman" w:hAnsi="Times New Roman" w:cs="Times New Roman"/>
          <w:sz w:val="28"/>
          <w:szCs w:val="28"/>
        </w:rPr>
        <w:t>;</w:t>
      </w:r>
    </w:p>
    <w:p w:rsidR="00E87679" w:rsidRPr="00425E4F" w:rsidRDefault="00E87679" w:rsidP="00425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E4F">
        <w:rPr>
          <w:rFonts w:ascii="Times New Roman" w:hAnsi="Times New Roman" w:cs="Times New Roman"/>
          <w:sz w:val="28"/>
          <w:szCs w:val="28"/>
        </w:rPr>
        <w:t>абзацы сто сорок пятый - сто сорок шестой признать утратившими силу;</w:t>
      </w:r>
    </w:p>
    <w:p w:rsidR="00E87679" w:rsidRPr="00425E4F" w:rsidRDefault="00E87679" w:rsidP="00425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E4F">
        <w:rPr>
          <w:rFonts w:ascii="Times New Roman" w:hAnsi="Times New Roman" w:cs="Times New Roman"/>
          <w:sz w:val="28"/>
          <w:szCs w:val="28"/>
        </w:rPr>
        <w:t>абзацы сто сорок восьмой - сто пятидесятый признать утратившими силу;</w:t>
      </w:r>
    </w:p>
    <w:p w:rsidR="00F82E46" w:rsidRPr="00425E4F" w:rsidRDefault="00F82E46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сто пятьдесят </w:t>
      </w:r>
      <w:r w:rsidR="002B0E0D" w:rsidRPr="00425E4F">
        <w:rPr>
          <w:rFonts w:ascii="Times New Roman" w:hAnsi="Times New Roman"/>
          <w:sz w:val="28"/>
          <w:szCs w:val="28"/>
        </w:rPr>
        <w:t>четвертом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2B0E0D" w:rsidRPr="00425E4F">
        <w:rPr>
          <w:rFonts w:ascii="Times New Roman" w:hAnsi="Times New Roman"/>
          <w:sz w:val="28"/>
          <w:szCs w:val="28"/>
        </w:rPr>
        <w:t>цифры</w:t>
      </w:r>
      <w:r w:rsidRPr="00425E4F">
        <w:rPr>
          <w:rFonts w:ascii="Times New Roman" w:hAnsi="Times New Roman"/>
          <w:sz w:val="28"/>
          <w:szCs w:val="28"/>
        </w:rPr>
        <w:t xml:space="preserve"> «97</w:t>
      </w:r>
      <w:r w:rsidR="002B0E0D" w:rsidRPr="00425E4F">
        <w:rPr>
          <w:rFonts w:ascii="Times New Roman" w:hAnsi="Times New Roman"/>
          <w:sz w:val="28"/>
          <w:szCs w:val="28"/>
        </w:rPr>
        <w:t>»</w:t>
      </w:r>
      <w:r w:rsidRPr="00425E4F">
        <w:rPr>
          <w:rFonts w:ascii="Times New Roman" w:hAnsi="Times New Roman"/>
          <w:sz w:val="28"/>
          <w:szCs w:val="28"/>
        </w:rPr>
        <w:t xml:space="preserve"> заменить </w:t>
      </w:r>
      <w:r w:rsidR="002B0E0D" w:rsidRPr="00425E4F">
        <w:rPr>
          <w:rFonts w:ascii="Times New Roman" w:hAnsi="Times New Roman"/>
          <w:sz w:val="28"/>
          <w:szCs w:val="28"/>
        </w:rPr>
        <w:t>цифр</w:t>
      </w:r>
      <w:r w:rsidRPr="00425E4F">
        <w:rPr>
          <w:rFonts w:ascii="Times New Roman" w:hAnsi="Times New Roman"/>
          <w:sz w:val="28"/>
          <w:szCs w:val="28"/>
        </w:rPr>
        <w:t>ами «94</w:t>
      </w:r>
      <w:r w:rsidR="00E568A5" w:rsidRPr="00425E4F">
        <w:rPr>
          <w:rFonts w:ascii="Times New Roman" w:hAnsi="Times New Roman"/>
          <w:sz w:val="28"/>
          <w:szCs w:val="28"/>
        </w:rPr>
        <w:t>,</w:t>
      </w:r>
      <w:r w:rsidRPr="00425E4F">
        <w:rPr>
          <w:rFonts w:ascii="Times New Roman" w:hAnsi="Times New Roman"/>
          <w:sz w:val="28"/>
          <w:szCs w:val="28"/>
        </w:rPr>
        <w:t>1»;</w:t>
      </w:r>
    </w:p>
    <w:p w:rsidR="00D9788C" w:rsidRPr="00425E4F" w:rsidRDefault="00D9788C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сто шестьдесят девятом цифры «90» заменить цифрами «15»;</w:t>
      </w:r>
    </w:p>
    <w:p w:rsidR="00D9788C" w:rsidRPr="00425E4F" w:rsidRDefault="00D9788C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сто семидесятом цифры «95» заменить цифрами «15»;</w:t>
      </w:r>
    </w:p>
    <w:p w:rsidR="00D9788C" w:rsidRPr="00425E4F" w:rsidRDefault="00D9788C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сто семьдесят первом цифры «20» заменить цифрой «3»;</w:t>
      </w:r>
    </w:p>
    <w:p w:rsidR="00D9788C" w:rsidRPr="00425E4F" w:rsidRDefault="00D9788C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сто семьдесят втором цифры «50» заменить цифрой «5»;</w:t>
      </w:r>
    </w:p>
    <w:p w:rsidR="0080438F" w:rsidRPr="00425E4F" w:rsidRDefault="0080438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сто семьдесят третьем цифры «100» заменить цифрами «40»;</w:t>
      </w:r>
    </w:p>
    <w:p w:rsidR="009460F0" w:rsidRPr="00425E4F" w:rsidRDefault="009460F0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</w:t>
      </w:r>
      <w:r w:rsidR="001254A0" w:rsidRPr="00425E4F">
        <w:rPr>
          <w:rFonts w:ascii="Times New Roman" w:hAnsi="Times New Roman"/>
          <w:sz w:val="28"/>
          <w:szCs w:val="28"/>
        </w:rPr>
        <w:t xml:space="preserve">сто девяносто </w:t>
      </w:r>
      <w:r w:rsidR="004A5651" w:rsidRPr="00425E4F">
        <w:rPr>
          <w:rFonts w:ascii="Times New Roman" w:hAnsi="Times New Roman"/>
          <w:sz w:val="28"/>
          <w:szCs w:val="28"/>
        </w:rPr>
        <w:t>третьем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 w:rsidRPr="00425E4F">
        <w:rPr>
          <w:rFonts w:ascii="Times New Roman" w:hAnsi="Times New Roman"/>
          <w:sz w:val="28"/>
          <w:szCs w:val="28"/>
        </w:rPr>
        <w:t>цифры</w:t>
      </w:r>
      <w:r w:rsidRPr="00425E4F">
        <w:rPr>
          <w:rFonts w:ascii="Times New Roman" w:hAnsi="Times New Roman"/>
          <w:sz w:val="28"/>
          <w:szCs w:val="28"/>
        </w:rPr>
        <w:t xml:space="preserve"> «</w:t>
      </w:r>
      <w:r w:rsidR="00881F06" w:rsidRPr="00425E4F">
        <w:rPr>
          <w:rFonts w:ascii="Times New Roman" w:hAnsi="Times New Roman"/>
          <w:sz w:val="28"/>
          <w:szCs w:val="28"/>
        </w:rPr>
        <w:t>10,1»</w:t>
      </w:r>
      <w:r w:rsidRPr="00425E4F">
        <w:rPr>
          <w:rFonts w:ascii="Times New Roman" w:hAnsi="Times New Roman"/>
          <w:sz w:val="28"/>
          <w:szCs w:val="28"/>
        </w:rPr>
        <w:t xml:space="preserve"> заменить </w:t>
      </w:r>
      <w:r w:rsidR="00425E4F" w:rsidRPr="00425E4F">
        <w:rPr>
          <w:rFonts w:ascii="Times New Roman" w:hAnsi="Times New Roman"/>
          <w:sz w:val="28"/>
          <w:szCs w:val="28"/>
        </w:rPr>
        <w:t>цифрами</w:t>
      </w:r>
      <w:r w:rsidRPr="00425E4F">
        <w:rPr>
          <w:rFonts w:ascii="Times New Roman" w:hAnsi="Times New Roman"/>
          <w:sz w:val="28"/>
          <w:szCs w:val="28"/>
        </w:rPr>
        <w:t xml:space="preserve"> «</w:t>
      </w:r>
      <w:r w:rsidR="00881F06" w:rsidRPr="00425E4F">
        <w:rPr>
          <w:rFonts w:ascii="Times New Roman" w:hAnsi="Times New Roman"/>
          <w:sz w:val="28"/>
          <w:szCs w:val="28"/>
        </w:rPr>
        <w:t>8,4</w:t>
      </w:r>
      <w:r w:rsidRPr="00425E4F">
        <w:rPr>
          <w:rFonts w:ascii="Times New Roman" w:hAnsi="Times New Roman"/>
          <w:sz w:val="28"/>
          <w:szCs w:val="28"/>
        </w:rPr>
        <w:t>»;</w:t>
      </w:r>
    </w:p>
    <w:p w:rsidR="00482B86" w:rsidRPr="00425E4F" w:rsidRDefault="00482B86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двести десятом цифры «85» заменить цифрами «55»;</w:t>
      </w:r>
    </w:p>
    <w:p w:rsidR="008649C4" w:rsidRPr="00425E4F" w:rsidRDefault="008649C4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двести двадцать четвертом цифры «0,09» заменить цифрами «0,1043»;</w:t>
      </w:r>
    </w:p>
    <w:p w:rsidR="008649C4" w:rsidRPr="00425E4F" w:rsidRDefault="008649C4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двести двадцать пятом цифры «45» заменить цифрами «33»;</w:t>
      </w:r>
    </w:p>
    <w:p w:rsidR="008649C4" w:rsidRPr="00425E4F" w:rsidRDefault="008649C4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двести двадцать шестом цифры «70» заменить цифрами «30»;</w:t>
      </w:r>
    </w:p>
    <w:p w:rsidR="008649C4" w:rsidRPr="00425E4F" w:rsidRDefault="008649C4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двести двадцать седьмом цифру «6» заменить цифрой «5»;</w:t>
      </w:r>
    </w:p>
    <w:p w:rsidR="008649C4" w:rsidRPr="00425E4F" w:rsidRDefault="008649C4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 двести двадцать восьмой изложить в следующей редакции:</w:t>
      </w:r>
    </w:p>
    <w:p w:rsidR="008649C4" w:rsidRPr="00425E4F" w:rsidRDefault="008649C4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«увеличение количества координаторов добровольцев (волонтеров)</w:t>
      </w:r>
      <w:r w:rsidR="00425E4F">
        <w:rPr>
          <w:rFonts w:ascii="Times New Roman" w:hAnsi="Times New Roman"/>
          <w:sz w:val="28"/>
          <w:szCs w:val="28"/>
        </w:rPr>
        <w:t>,</w:t>
      </w:r>
      <w:r w:rsidRPr="00425E4F">
        <w:rPr>
          <w:rFonts w:ascii="Times New Roman" w:hAnsi="Times New Roman"/>
          <w:sz w:val="28"/>
          <w:szCs w:val="28"/>
        </w:rPr>
        <w:t xml:space="preserve"> прошедших курсы (лекции, программы) по работе в сфере добровольчества (</w:t>
      </w:r>
      <w:proofErr w:type="spellStart"/>
      <w:r w:rsidRPr="00425E4F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Pr="00425E4F">
        <w:rPr>
          <w:rFonts w:ascii="Times New Roman" w:hAnsi="Times New Roman"/>
          <w:sz w:val="28"/>
          <w:szCs w:val="28"/>
        </w:rPr>
        <w:t>) и технологиям работы с добровольцами (волонтерами) на базе центров поддержки добровольчества (</w:t>
      </w:r>
      <w:proofErr w:type="spellStart"/>
      <w:r w:rsidRPr="00425E4F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Pr="00425E4F">
        <w:rPr>
          <w:rFonts w:ascii="Times New Roman" w:hAnsi="Times New Roman"/>
          <w:sz w:val="28"/>
          <w:szCs w:val="28"/>
        </w:rPr>
        <w:t>), НКО, образовательных организаций и иных учреждений, осуществляющих деятельность в сфере добровольчества (</w:t>
      </w:r>
      <w:proofErr w:type="spellStart"/>
      <w:r w:rsidRPr="00425E4F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Pr="00425E4F">
        <w:rPr>
          <w:rFonts w:ascii="Times New Roman" w:hAnsi="Times New Roman"/>
          <w:sz w:val="28"/>
          <w:szCs w:val="28"/>
        </w:rPr>
        <w:t>), до 0,471 тыс. человек</w:t>
      </w:r>
      <w:proofErr w:type="gramStart"/>
      <w:r w:rsidRPr="00425E4F">
        <w:rPr>
          <w:rFonts w:ascii="Times New Roman" w:hAnsi="Times New Roman"/>
          <w:sz w:val="28"/>
          <w:szCs w:val="28"/>
        </w:rPr>
        <w:t>;»</w:t>
      </w:r>
      <w:proofErr w:type="gramEnd"/>
      <w:r w:rsidRPr="00425E4F">
        <w:rPr>
          <w:rFonts w:ascii="Times New Roman" w:hAnsi="Times New Roman"/>
          <w:sz w:val="28"/>
          <w:szCs w:val="28"/>
        </w:rPr>
        <w:t>;</w:t>
      </w:r>
    </w:p>
    <w:p w:rsidR="008649C4" w:rsidRPr="00425E4F" w:rsidRDefault="00425E4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абзацы двести тридцатый - </w:t>
      </w:r>
      <w:r w:rsidR="008649C4" w:rsidRPr="00425E4F">
        <w:rPr>
          <w:rFonts w:ascii="Times New Roman" w:hAnsi="Times New Roman"/>
          <w:sz w:val="28"/>
          <w:szCs w:val="28"/>
        </w:rPr>
        <w:t xml:space="preserve">двести тридцать второй изложить в следующей редакции: </w:t>
      </w:r>
    </w:p>
    <w:p w:rsidR="008649C4" w:rsidRPr="00425E4F" w:rsidRDefault="008649C4" w:rsidP="00425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E4F">
        <w:rPr>
          <w:rFonts w:ascii="Times New Roman" w:hAnsi="Times New Roman" w:cs="Times New Roman"/>
          <w:sz w:val="28"/>
          <w:szCs w:val="28"/>
        </w:rPr>
        <w:t>«сохранение охвата аудитории теле- и радиорекламы в рамках информационной и рекламной кампаний, в том числе размещенных рекламных роликов на ТВ и в информационно-телекоммуникационной сети «Интернет», на уровне 0,0379 миллион</w:t>
      </w:r>
      <w:r w:rsidR="00833455">
        <w:rPr>
          <w:rFonts w:ascii="Times New Roman" w:hAnsi="Times New Roman" w:cs="Times New Roman"/>
          <w:sz w:val="28"/>
          <w:szCs w:val="28"/>
        </w:rPr>
        <w:t>а</w:t>
      </w:r>
      <w:r w:rsidRPr="00425E4F">
        <w:rPr>
          <w:rFonts w:ascii="Times New Roman" w:hAnsi="Times New Roman" w:cs="Times New Roman"/>
          <w:sz w:val="28"/>
          <w:szCs w:val="28"/>
        </w:rPr>
        <w:t xml:space="preserve"> единиц в год;</w:t>
      </w:r>
    </w:p>
    <w:p w:rsidR="008649C4" w:rsidRPr="00425E4F" w:rsidRDefault="008649C4" w:rsidP="00425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E4F">
        <w:rPr>
          <w:rFonts w:ascii="Times New Roman" w:hAnsi="Times New Roman" w:cs="Times New Roman"/>
          <w:sz w:val="28"/>
          <w:szCs w:val="28"/>
        </w:rPr>
        <w:t>увеличение численности студенческой молодежи, для которой реализован комплекс проектов и мероприятий, направленный на формирование и развитие способностей, личностных компетенций для самореализации и профессионального развития, до 2,84 тысяч человек;</w:t>
      </w:r>
    </w:p>
    <w:p w:rsidR="008649C4" w:rsidRPr="00425E4F" w:rsidRDefault="008649C4" w:rsidP="00425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E4F">
        <w:rPr>
          <w:rFonts w:ascii="Times New Roman" w:hAnsi="Times New Roman" w:cs="Times New Roman"/>
          <w:sz w:val="28"/>
          <w:szCs w:val="28"/>
        </w:rPr>
        <w:t xml:space="preserve">сохранение численности молодежи, принявшей участие в форуме молодых деятелей культуры и искусств «Таврида», на уровне 24 человека в год, в 2020 году </w:t>
      </w:r>
      <w:r w:rsidR="00425E4F">
        <w:rPr>
          <w:rFonts w:ascii="Times New Roman" w:hAnsi="Times New Roman" w:cs="Times New Roman"/>
          <w:sz w:val="28"/>
          <w:szCs w:val="28"/>
        </w:rPr>
        <w:t>–</w:t>
      </w:r>
      <w:r w:rsidRPr="00425E4F">
        <w:rPr>
          <w:rFonts w:ascii="Times New Roman" w:hAnsi="Times New Roman" w:cs="Times New Roman"/>
          <w:sz w:val="28"/>
          <w:szCs w:val="28"/>
        </w:rPr>
        <w:t xml:space="preserve"> на</w:t>
      </w:r>
      <w:r w:rsidR="00425E4F">
        <w:rPr>
          <w:rFonts w:ascii="Times New Roman" w:hAnsi="Times New Roman" w:cs="Times New Roman"/>
          <w:sz w:val="28"/>
          <w:szCs w:val="28"/>
        </w:rPr>
        <w:t xml:space="preserve"> </w:t>
      </w:r>
      <w:r w:rsidRPr="00425E4F">
        <w:rPr>
          <w:rFonts w:ascii="Times New Roman" w:hAnsi="Times New Roman" w:cs="Times New Roman"/>
          <w:sz w:val="28"/>
          <w:szCs w:val="28"/>
        </w:rPr>
        <w:t>уровне 8 человек</w:t>
      </w:r>
      <w:proofErr w:type="gramStart"/>
      <w:r w:rsidRPr="00425E4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425E4F">
        <w:rPr>
          <w:rFonts w:ascii="Times New Roman" w:hAnsi="Times New Roman" w:cs="Times New Roman"/>
          <w:sz w:val="28"/>
          <w:szCs w:val="28"/>
        </w:rPr>
        <w:t>;</w:t>
      </w:r>
    </w:p>
    <w:p w:rsidR="00F82E46" w:rsidRPr="00425E4F" w:rsidRDefault="00F82E46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двести </w:t>
      </w:r>
      <w:r w:rsidR="00DE18A7" w:rsidRPr="00425E4F">
        <w:rPr>
          <w:rFonts w:ascii="Times New Roman" w:hAnsi="Times New Roman"/>
          <w:sz w:val="28"/>
          <w:szCs w:val="28"/>
        </w:rPr>
        <w:t xml:space="preserve">тридцать </w:t>
      </w:r>
      <w:r w:rsidR="004A5651" w:rsidRPr="00425E4F">
        <w:rPr>
          <w:rFonts w:ascii="Times New Roman" w:hAnsi="Times New Roman"/>
          <w:sz w:val="28"/>
          <w:szCs w:val="28"/>
        </w:rPr>
        <w:t>третьем</w:t>
      </w:r>
      <w:r w:rsidRPr="00425E4F">
        <w:rPr>
          <w:rFonts w:ascii="Times New Roman" w:hAnsi="Times New Roman"/>
          <w:sz w:val="28"/>
          <w:szCs w:val="28"/>
        </w:rPr>
        <w:t xml:space="preserve"> цифры «350» заменить цифрами «347»;</w:t>
      </w:r>
    </w:p>
    <w:p w:rsidR="00ED775B" w:rsidRPr="00425E4F" w:rsidRDefault="00AA59B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4</w:t>
      </w:r>
      <w:r w:rsidR="003D7292" w:rsidRPr="00425E4F">
        <w:rPr>
          <w:rFonts w:ascii="Times New Roman" w:hAnsi="Times New Roman"/>
          <w:sz w:val="28"/>
          <w:szCs w:val="28"/>
        </w:rPr>
        <w:t>) </w:t>
      </w:r>
      <w:r w:rsidR="00ED775B" w:rsidRPr="00425E4F">
        <w:rPr>
          <w:rFonts w:ascii="Times New Roman" w:hAnsi="Times New Roman"/>
          <w:sz w:val="28"/>
          <w:szCs w:val="28"/>
        </w:rPr>
        <w:t>в приложении № 1 к государственной программе:</w:t>
      </w:r>
    </w:p>
    <w:p w:rsidR="00BF7541" w:rsidRPr="00425E4F" w:rsidRDefault="000239D0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lastRenderedPageBreak/>
        <w:t>- таблицу раздела 3 «Ресурсное обеспечение подпрограммы» изложить в следующей редакции:</w:t>
      </w:r>
      <w:r w:rsidR="007C7EB3" w:rsidRPr="00425E4F">
        <w:rPr>
          <w:rFonts w:ascii="Times New Roman" w:hAnsi="Times New Roman"/>
          <w:sz w:val="28"/>
          <w:szCs w:val="28"/>
        </w:rPr>
        <w:t xml:space="preserve"> </w:t>
      </w:r>
    </w:p>
    <w:p w:rsidR="00210047" w:rsidRPr="00425E4F" w:rsidRDefault="00210047" w:rsidP="00E77CE3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Style w:val="ac"/>
        <w:tblW w:w="9380" w:type="dxa"/>
        <w:tblLayout w:type="fixed"/>
        <w:tblLook w:val="0000" w:firstRow="0" w:lastRow="0" w:firstColumn="0" w:lastColumn="0" w:noHBand="0" w:noVBand="0"/>
      </w:tblPr>
      <w:tblGrid>
        <w:gridCol w:w="536"/>
        <w:gridCol w:w="2578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0239D0" w:rsidRPr="00425E4F" w:rsidTr="001B15D6">
        <w:tc>
          <w:tcPr>
            <w:tcW w:w="536" w:type="dxa"/>
            <w:vMerge w:val="restart"/>
            <w:tcBorders>
              <w:bottom w:val="nil"/>
            </w:tcBorders>
          </w:tcPr>
          <w:p w:rsidR="000239D0" w:rsidRPr="00425E4F" w:rsidRDefault="001A0A93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«</w:t>
            </w:r>
            <w:r w:rsidR="000239D0" w:rsidRPr="00425E4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239D0" w:rsidRPr="00425E4F" w:rsidRDefault="000239D0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578" w:type="dxa"/>
            <w:vMerge w:val="restart"/>
            <w:tcBorders>
              <w:bottom w:val="nil"/>
            </w:tcBorders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Главные распорядители, источники финансирования</w:t>
            </w:r>
          </w:p>
        </w:tc>
        <w:tc>
          <w:tcPr>
            <w:tcW w:w="6266" w:type="dxa"/>
            <w:gridSpan w:val="13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0239D0" w:rsidRPr="00425E4F" w:rsidTr="001B15D6">
        <w:tc>
          <w:tcPr>
            <w:tcW w:w="536" w:type="dxa"/>
            <w:vMerge/>
            <w:tcBorders>
              <w:bottom w:val="nil"/>
            </w:tcBorders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8" w:type="dxa"/>
            <w:vMerge/>
            <w:tcBorders>
              <w:bottom w:val="nil"/>
            </w:tcBorders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dxa"/>
            <w:vMerge w:val="restart"/>
            <w:tcBorders>
              <w:bottom w:val="nil"/>
            </w:tcBorders>
            <w:textDirection w:val="btL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784" w:type="dxa"/>
            <w:gridSpan w:val="12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0239D0" w:rsidRPr="00425E4F" w:rsidTr="001B15D6">
        <w:trPr>
          <w:trHeight w:val="660"/>
        </w:trPr>
        <w:tc>
          <w:tcPr>
            <w:tcW w:w="536" w:type="dxa"/>
            <w:vMerge/>
            <w:tcBorders>
              <w:bottom w:val="nil"/>
            </w:tcBorders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8" w:type="dxa"/>
            <w:vMerge/>
            <w:tcBorders>
              <w:bottom w:val="nil"/>
            </w:tcBorders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bottom w:val="nil"/>
            </w:tcBorders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  <w:vAlign w:val="center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</w:tbl>
    <w:p w:rsidR="00E77CE3" w:rsidRPr="00425E4F" w:rsidRDefault="00E77CE3">
      <w:pPr>
        <w:rPr>
          <w:rFonts w:ascii="Times New Roman" w:hAnsi="Times New Roman"/>
          <w:sz w:val="2"/>
          <w:szCs w:val="2"/>
          <w:highlight w:val="yellow"/>
        </w:rPr>
      </w:pPr>
    </w:p>
    <w:tbl>
      <w:tblPr>
        <w:tblStyle w:val="ac"/>
        <w:tblW w:w="9380" w:type="dxa"/>
        <w:tblLayout w:type="fixed"/>
        <w:tblLook w:val="04A0" w:firstRow="1" w:lastRow="0" w:firstColumn="1" w:lastColumn="0" w:noHBand="0" w:noVBand="1"/>
      </w:tblPr>
      <w:tblGrid>
        <w:gridCol w:w="536"/>
        <w:gridCol w:w="2578"/>
        <w:gridCol w:w="482"/>
        <w:gridCol w:w="482"/>
        <w:gridCol w:w="482"/>
        <w:gridCol w:w="482"/>
        <w:gridCol w:w="482"/>
        <w:gridCol w:w="482"/>
        <w:gridCol w:w="482"/>
        <w:gridCol w:w="453"/>
        <w:gridCol w:w="511"/>
        <w:gridCol w:w="482"/>
        <w:gridCol w:w="482"/>
        <w:gridCol w:w="482"/>
        <w:gridCol w:w="482"/>
      </w:tblGrid>
      <w:tr w:rsidR="000239D0" w:rsidRPr="00425E4F" w:rsidTr="00425E4F">
        <w:trPr>
          <w:trHeight w:val="233"/>
          <w:tblHeader/>
        </w:trPr>
        <w:tc>
          <w:tcPr>
            <w:tcW w:w="536" w:type="dxa"/>
            <w:tcBorders>
              <w:bottom w:val="single" w:sz="4" w:space="0" w:color="auto"/>
            </w:tcBorders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78" w:type="dxa"/>
          </w:tcPr>
          <w:p w:rsidR="000239D0" w:rsidRPr="00425E4F" w:rsidRDefault="000239D0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82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3</w:t>
            </w:r>
          </w:p>
        </w:tc>
        <w:tc>
          <w:tcPr>
            <w:tcW w:w="482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4</w:t>
            </w:r>
          </w:p>
        </w:tc>
        <w:tc>
          <w:tcPr>
            <w:tcW w:w="482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482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</w:t>
            </w:r>
          </w:p>
        </w:tc>
        <w:tc>
          <w:tcPr>
            <w:tcW w:w="482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</w:t>
            </w:r>
          </w:p>
        </w:tc>
        <w:tc>
          <w:tcPr>
            <w:tcW w:w="482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</w:t>
            </w:r>
          </w:p>
        </w:tc>
        <w:tc>
          <w:tcPr>
            <w:tcW w:w="482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</w:t>
            </w:r>
          </w:p>
        </w:tc>
        <w:tc>
          <w:tcPr>
            <w:tcW w:w="453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</w:t>
            </w:r>
          </w:p>
        </w:tc>
        <w:tc>
          <w:tcPr>
            <w:tcW w:w="511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11</w:t>
            </w:r>
          </w:p>
        </w:tc>
        <w:tc>
          <w:tcPr>
            <w:tcW w:w="482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12</w:t>
            </w:r>
          </w:p>
        </w:tc>
        <w:tc>
          <w:tcPr>
            <w:tcW w:w="482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</w:t>
            </w:r>
          </w:p>
        </w:tc>
        <w:tc>
          <w:tcPr>
            <w:tcW w:w="482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</w:t>
            </w:r>
          </w:p>
        </w:tc>
        <w:tc>
          <w:tcPr>
            <w:tcW w:w="482" w:type="dxa"/>
          </w:tcPr>
          <w:p w:rsidR="000239D0" w:rsidRPr="00425E4F" w:rsidRDefault="000239D0" w:rsidP="00E77CE3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15</w:t>
            </w:r>
          </w:p>
        </w:tc>
      </w:tr>
      <w:tr w:rsidR="00B73362" w:rsidRPr="00425E4F" w:rsidTr="00425E4F">
        <w:trPr>
          <w:cantSplit/>
          <w:trHeight w:val="1897"/>
        </w:trPr>
        <w:tc>
          <w:tcPr>
            <w:tcW w:w="536" w:type="dxa"/>
            <w:vMerge w:val="restart"/>
            <w:tcBorders>
              <w:bottom w:val="nil"/>
            </w:tcBorders>
          </w:tcPr>
          <w:p w:rsidR="00B73362" w:rsidRPr="00425E4F" w:rsidRDefault="00B73362" w:rsidP="00B73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578" w:type="dxa"/>
          </w:tcPr>
          <w:p w:rsidR="00B73362" w:rsidRPr="00425E4F" w:rsidRDefault="00B73362" w:rsidP="00B733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Минобразование</w:t>
            </w:r>
            <w:proofErr w:type="spell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Рязанской области, в том числе: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73632E" w:rsidP="00B7336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117594010,63513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7136620,56333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7207415,61658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7311307,45785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7801226,3998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8630068,05503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9936636,13128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10462191,04024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B73362" w:rsidRPr="00425E4F" w:rsidRDefault="0073632E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  <w:highlight w:val="yellow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10808293,67342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10429708,65480</w:t>
            </w:r>
          </w:p>
        </w:tc>
        <w:tc>
          <w:tcPr>
            <w:tcW w:w="482" w:type="dxa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10456233,4428</w:t>
            </w:r>
          </w:p>
        </w:tc>
        <w:tc>
          <w:tcPr>
            <w:tcW w:w="482" w:type="dxa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</w:tr>
      <w:tr w:rsidR="00B73362" w:rsidRPr="00425E4F" w:rsidTr="00425E4F">
        <w:trPr>
          <w:cantSplit/>
          <w:trHeight w:val="1916"/>
        </w:trPr>
        <w:tc>
          <w:tcPr>
            <w:tcW w:w="536" w:type="dxa"/>
            <w:vMerge/>
            <w:tcBorders>
              <w:bottom w:val="nil"/>
            </w:tcBorders>
          </w:tcPr>
          <w:p w:rsidR="00B73362" w:rsidRPr="00425E4F" w:rsidRDefault="00B73362" w:rsidP="00B73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578" w:type="dxa"/>
          </w:tcPr>
          <w:p w:rsidR="00B73362" w:rsidRPr="00425E4F" w:rsidRDefault="00B73362" w:rsidP="00B733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73632E" w:rsidP="00B7336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117158331,77087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7136620,56333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7207415,61658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7311307,45785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7794631,3998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8628604,35503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9936636,13128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10379399,97598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B73362" w:rsidRPr="00425E4F" w:rsidRDefault="0073632E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  <w:highlight w:val="yellow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10630836,97342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10346016,0548</w:t>
            </w:r>
          </w:p>
        </w:tc>
        <w:tc>
          <w:tcPr>
            <w:tcW w:w="482" w:type="dxa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10372553,6428</w:t>
            </w:r>
          </w:p>
        </w:tc>
        <w:tc>
          <w:tcPr>
            <w:tcW w:w="482" w:type="dxa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</w:tcPr>
          <w:p w:rsidR="00B73362" w:rsidRPr="00425E4F" w:rsidRDefault="00B73362" w:rsidP="00B73362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13707154,8</w:t>
            </w:r>
          </w:p>
        </w:tc>
      </w:tr>
      <w:tr w:rsidR="00356E29" w:rsidRPr="00425E4F" w:rsidTr="00425E4F">
        <w:trPr>
          <w:cantSplit/>
          <w:trHeight w:val="1553"/>
        </w:trPr>
        <w:tc>
          <w:tcPr>
            <w:tcW w:w="536" w:type="dxa"/>
            <w:vMerge/>
            <w:tcBorders>
              <w:bottom w:val="nil"/>
            </w:tcBorders>
          </w:tcPr>
          <w:p w:rsidR="00356E29" w:rsidRPr="00425E4F" w:rsidRDefault="00356E29" w:rsidP="00356E2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578" w:type="dxa"/>
          </w:tcPr>
          <w:p w:rsidR="00356E29" w:rsidRPr="00425E4F" w:rsidRDefault="00356E29" w:rsidP="00356E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неиспользованные средства областного бюджета отчетного финансового года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15126,76426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356E29" w:rsidRPr="00425E4F" w:rsidTr="00425E4F">
        <w:trPr>
          <w:trHeight w:val="1140"/>
        </w:trPr>
        <w:tc>
          <w:tcPr>
            <w:tcW w:w="536" w:type="dxa"/>
            <w:tcBorders>
              <w:top w:val="nil"/>
            </w:tcBorders>
          </w:tcPr>
          <w:p w:rsidR="00356E29" w:rsidRPr="00425E4F" w:rsidRDefault="00356E29" w:rsidP="00356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8" w:type="dxa"/>
          </w:tcPr>
          <w:p w:rsidR="00356E29" w:rsidRPr="00425E4F" w:rsidRDefault="00356E29" w:rsidP="00356E2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1D16E6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  <w:highlight w:val="yellow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420552,1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6595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1463,7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67664,3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356E29" w:rsidRPr="00425E4F" w:rsidRDefault="001D16E6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177456,7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1D16E6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83692,6</w:t>
            </w:r>
          </w:p>
        </w:tc>
        <w:tc>
          <w:tcPr>
            <w:tcW w:w="482" w:type="dxa"/>
            <w:textDirection w:val="btLr"/>
          </w:tcPr>
          <w:p w:rsidR="00356E29" w:rsidRPr="00425E4F" w:rsidRDefault="001D16E6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83679,8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ind w:left="-57" w:right="-57"/>
              <w:jc w:val="center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356E29" w:rsidRPr="00425E4F" w:rsidTr="00DF04E3">
        <w:trPr>
          <w:trHeight w:val="1685"/>
        </w:trPr>
        <w:tc>
          <w:tcPr>
            <w:tcW w:w="536" w:type="dxa"/>
            <w:vMerge w:val="restart"/>
          </w:tcPr>
          <w:p w:rsidR="00356E29" w:rsidRPr="00425E4F" w:rsidRDefault="00356E29" w:rsidP="00356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578" w:type="dxa"/>
          </w:tcPr>
          <w:p w:rsidR="00356E29" w:rsidRPr="00425E4F" w:rsidRDefault="00356E29" w:rsidP="00356E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Минстрой Рязанской области, в том числе: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A33F2" w:rsidRPr="00425E4F" w:rsidRDefault="00D1260D" w:rsidP="007A33F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1988326,55803</w:t>
            </w:r>
          </w:p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179088,82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459346,93183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589231,51239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356E29" w:rsidRPr="00425E4F" w:rsidRDefault="00D1260D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25E4F">
              <w:rPr>
                <w:rFonts w:ascii="Times New Roman" w:hAnsi="Times New Roman" w:cs="Times New Roman"/>
                <w:color w:val="000000"/>
                <w:szCs w:val="22"/>
              </w:rPr>
              <w:t>760659,29381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356E29" w:rsidRPr="00425E4F" w:rsidTr="00DF04E3">
        <w:trPr>
          <w:trHeight w:val="1537"/>
        </w:trPr>
        <w:tc>
          <w:tcPr>
            <w:tcW w:w="536" w:type="dxa"/>
            <w:vMerge/>
          </w:tcPr>
          <w:p w:rsidR="00356E29" w:rsidRPr="00425E4F" w:rsidRDefault="00356E29" w:rsidP="00356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578" w:type="dxa"/>
          </w:tcPr>
          <w:p w:rsidR="00356E29" w:rsidRPr="00425E4F" w:rsidRDefault="00356E29" w:rsidP="00356E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A33F2" w:rsidRPr="00425E4F" w:rsidRDefault="00D1260D" w:rsidP="007A33F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511947,64668</w:t>
            </w:r>
          </w:p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26863,32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84886,83183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208850,80104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356E29" w:rsidRPr="00425E4F" w:rsidRDefault="00D1260D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191346,69381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356E29" w:rsidRPr="00425E4F" w:rsidTr="00425E4F">
        <w:trPr>
          <w:trHeight w:val="1427"/>
        </w:trPr>
        <w:tc>
          <w:tcPr>
            <w:tcW w:w="536" w:type="dxa"/>
            <w:vMerge/>
            <w:tcBorders>
              <w:bottom w:val="single" w:sz="4" w:space="0" w:color="auto"/>
            </w:tcBorders>
          </w:tcPr>
          <w:p w:rsidR="00356E29" w:rsidRPr="00425E4F" w:rsidRDefault="00356E29" w:rsidP="00356E2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578" w:type="dxa"/>
          </w:tcPr>
          <w:p w:rsidR="00356E29" w:rsidRPr="00425E4F" w:rsidRDefault="00356E29" w:rsidP="00356E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неиспользованные средства областного бюджета отчетного финансового года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1739,21135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356E29" w:rsidRPr="00425E4F" w:rsidTr="00425E4F">
        <w:trPr>
          <w:trHeight w:val="1405"/>
        </w:trPr>
        <w:tc>
          <w:tcPr>
            <w:tcW w:w="536" w:type="dxa"/>
            <w:tcBorders>
              <w:bottom w:val="nil"/>
            </w:tcBorders>
          </w:tcPr>
          <w:p w:rsidR="00356E29" w:rsidRPr="00425E4F" w:rsidRDefault="00356E29" w:rsidP="00356E2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578" w:type="dxa"/>
          </w:tcPr>
          <w:p w:rsidR="00356E29" w:rsidRPr="00425E4F" w:rsidRDefault="00356E29" w:rsidP="00356E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A33F2" w:rsidRPr="00425E4F" w:rsidRDefault="007A33F2" w:rsidP="007A33F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1418405,2</w:t>
            </w:r>
          </w:p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152225,5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374460,1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322407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356E29" w:rsidRPr="00425E4F" w:rsidRDefault="007A33F2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569312,6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356E29" w:rsidRPr="00425E4F" w:rsidTr="00425E4F">
        <w:trPr>
          <w:trHeight w:val="1137"/>
        </w:trPr>
        <w:tc>
          <w:tcPr>
            <w:tcW w:w="536" w:type="dxa"/>
            <w:tcBorders>
              <w:top w:val="nil"/>
              <w:bottom w:val="single" w:sz="4" w:space="0" w:color="auto"/>
            </w:tcBorders>
          </w:tcPr>
          <w:p w:rsidR="00356E29" w:rsidRPr="00425E4F" w:rsidRDefault="00356E29" w:rsidP="00356E2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578" w:type="dxa"/>
          </w:tcPr>
          <w:p w:rsidR="00356E29" w:rsidRPr="00425E4F" w:rsidRDefault="00356E29" w:rsidP="00356E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неиспользованные средства федерального бюджета отчетного финансового года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56234,5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827BD" w:rsidRPr="00425E4F" w:rsidTr="00425E4F">
        <w:trPr>
          <w:trHeight w:val="1900"/>
        </w:trPr>
        <w:tc>
          <w:tcPr>
            <w:tcW w:w="536" w:type="dxa"/>
            <w:vMerge w:val="restart"/>
            <w:tcBorders>
              <w:bottom w:val="nil"/>
            </w:tcBorders>
          </w:tcPr>
          <w:p w:rsidR="009827BD" w:rsidRPr="00425E4F" w:rsidRDefault="009827BD" w:rsidP="009827B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578" w:type="dxa"/>
          </w:tcPr>
          <w:p w:rsidR="009827BD" w:rsidRPr="00425E4F" w:rsidRDefault="009827BD" w:rsidP="009827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Итого,</w:t>
            </w:r>
          </w:p>
          <w:p w:rsidR="009827BD" w:rsidRPr="00425E4F" w:rsidRDefault="009827BD" w:rsidP="009827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25E4F">
              <w:rPr>
                <w:rFonts w:ascii="Times New Roman" w:hAnsi="Times New Roman" w:cs="Times New Roman"/>
                <w:bCs/>
                <w:szCs w:val="22"/>
              </w:rPr>
              <w:t>119509236,71755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7136620,56333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7207415,61658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7311307,45785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7801226,3998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8809156,87503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10395983,06311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11051422,55263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11568952,96723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10429708,65480</w:t>
            </w:r>
          </w:p>
        </w:tc>
        <w:tc>
          <w:tcPr>
            <w:tcW w:w="482" w:type="dxa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10456233,4428</w:t>
            </w:r>
          </w:p>
        </w:tc>
        <w:tc>
          <w:tcPr>
            <w:tcW w:w="482" w:type="dxa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13707154,8</w:t>
            </w:r>
          </w:p>
        </w:tc>
      </w:tr>
      <w:tr w:rsidR="009827BD" w:rsidRPr="00425E4F" w:rsidTr="00425E4F">
        <w:trPr>
          <w:cantSplit/>
          <w:trHeight w:val="1849"/>
        </w:trPr>
        <w:tc>
          <w:tcPr>
            <w:tcW w:w="536" w:type="dxa"/>
            <w:vMerge/>
            <w:tcBorders>
              <w:bottom w:val="nil"/>
            </w:tcBorders>
          </w:tcPr>
          <w:p w:rsidR="009827BD" w:rsidRPr="00425E4F" w:rsidRDefault="009827BD" w:rsidP="009827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78" w:type="dxa"/>
          </w:tcPr>
          <w:p w:rsidR="009827BD" w:rsidRPr="00425E4F" w:rsidRDefault="009827BD" w:rsidP="009827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117670279,41755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7136620,56333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7207415,61658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7311307,45785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7794631,3998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8655467,67503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9827BD" w:rsidRPr="00425E4F" w:rsidRDefault="009827BD" w:rsidP="009827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10021522,96311</w:t>
            </w:r>
          </w:p>
        </w:tc>
        <w:tc>
          <w:tcPr>
            <w:tcW w:w="453" w:type="dxa"/>
            <w:shd w:val="clear" w:color="auto" w:fill="auto"/>
            <w:textDirection w:val="btLr"/>
            <w:vAlign w:val="center"/>
          </w:tcPr>
          <w:p w:rsidR="00425E4F" w:rsidRDefault="00425E4F" w:rsidP="00425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827BD" w:rsidRPr="00425E4F" w:rsidRDefault="009827BD" w:rsidP="00425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10588250,77702</w:t>
            </w:r>
          </w:p>
          <w:p w:rsidR="009827BD" w:rsidRPr="00425E4F" w:rsidRDefault="009827BD" w:rsidP="00425E4F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textDirection w:val="btLr"/>
            <w:vAlign w:val="center"/>
          </w:tcPr>
          <w:p w:rsidR="009827BD" w:rsidRPr="00425E4F" w:rsidRDefault="009827BD" w:rsidP="009827BD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10822183,66723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9827BD" w:rsidRPr="00425E4F" w:rsidRDefault="009827BD" w:rsidP="009827BD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10346016,0548</w:t>
            </w:r>
          </w:p>
        </w:tc>
        <w:tc>
          <w:tcPr>
            <w:tcW w:w="482" w:type="dxa"/>
            <w:textDirection w:val="btLr"/>
            <w:vAlign w:val="center"/>
          </w:tcPr>
          <w:p w:rsidR="009827BD" w:rsidRPr="00425E4F" w:rsidRDefault="009827BD" w:rsidP="009827BD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10372553,6428</w:t>
            </w:r>
          </w:p>
        </w:tc>
        <w:tc>
          <w:tcPr>
            <w:tcW w:w="482" w:type="dxa"/>
            <w:textDirection w:val="btLr"/>
            <w:vAlign w:val="center"/>
          </w:tcPr>
          <w:p w:rsidR="009827BD" w:rsidRPr="00425E4F" w:rsidRDefault="009827BD" w:rsidP="009827BD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13707154,8</w:t>
            </w:r>
          </w:p>
        </w:tc>
        <w:tc>
          <w:tcPr>
            <w:tcW w:w="482" w:type="dxa"/>
            <w:textDirection w:val="btLr"/>
            <w:vAlign w:val="center"/>
          </w:tcPr>
          <w:p w:rsidR="009827BD" w:rsidRPr="00425E4F" w:rsidRDefault="009827BD" w:rsidP="009827BD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13707154,8</w:t>
            </w:r>
          </w:p>
        </w:tc>
      </w:tr>
      <w:tr w:rsidR="00356E29" w:rsidRPr="00425E4F" w:rsidTr="00425E4F">
        <w:trPr>
          <w:trHeight w:val="1563"/>
        </w:trPr>
        <w:tc>
          <w:tcPr>
            <w:tcW w:w="536" w:type="dxa"/>
            <w:vMerge/>
            <w:tcBorders>
              <w:bottom w:val="nil"/>
            </w:tcBorders>
          </w:tcPr>
          <w:p w:rsidR="00356E29" w:rsidRPr="00425E4F" w:rsidRDefault="00356E29" w:rsidP="00356E2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78" w:type="dxa"/>
          </w:tcPr>
          <w:p w:rsidR="00356E29" w:rsidRPr="00425E4F" w:rsidRDefault="00356E29" w:rsidP="00356E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неиспользованные средства областного бюджета отчетного финансового года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16865,97561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7A33F2" w:rsidRPr="00425E4F" w:rsidTr="00425E4F">
        <w:trPr>
          <w:cantSplit/>
          <w:trHeight w:val="1579"/>
        </w:trPr>
        <w:tc>
          <w:tcPr>
            <w:tcW w:w="536" w:type="dxa"/>
            <w:tcBorders>
              <w:top w:val="nil"/>
              <w:bottom w:val="nil"/>
            </w:tcBorders>
          </w:tcPr>
          <w:p w:rsidR="007A33F2" w:rsidRPr="00425E4F" w:rsidRDefault="007A33F2" w:rsidP="007A33F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78" w:type="dxa"/>
          </w:tcPr>
          <w:p w:rsidR="007A33F2" w:rsidRPr="00425E4F" w:rsidRDefault="007A33F2" w:rsidP="007A33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A33F2" w:rsidRPr="00425E4F" w:rsidRDefault="007A33F2" w:rsidP="007A33F2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1838957,3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A33F2" w:rsidRPr="00425E4F" w:rsidRDefault="007A33F2" w:rsidP="007A33F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A33F2" w:rsidRPr="00425E4F" w:rsidRDefault="007A33F2" w:rsidP="007A33F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A33F2" w:rsidRPr="00425E4F" w:rsidRDefault="007A33F2" w:rsidP="007A33F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A33F2" w:rsidRPr="00425E4F" w:rsidRDefault="007A33F2" w:rsidP="007A33F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6595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A33F2" w:rsidRPr="00425E4F" w:rsidRDefault="007A33F2" w:rsidP="007A33F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153689,2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A33F2" w:rsidRPr="00425E4F" w:rsidRDefault="007A33F2" w:rsidP="007A33F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374460,1</w:t>
            </w:r>
          </w:p>
        </w:tc>
        <w:tc>
          <w:tcPr>
            <w:tcW w:w="453" w:type="dxa"/>
            <w:shd w:val="clear" w:color="auto" w:fill="auto"/>
            <w:textDirection w:val="btLr"/>
            <w:vAlign w:val="center"/>
          </w:tcPr>
          <w:p w:rsidR="00425E4F" w:rsidRDefault="00425E4F" w:rsidP="00D1260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1260D" w:rsidRPr="00425E4F" w:rsidRDefault="00D1260D" w:rsidP="00D1260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390071,3</w:t>
            </w:r>
          </w:p>
          <w:p w:rsidR="007A33F2" w:rsidRPr="00425E4F" w:rsidRDefault="007A33F2" w:rsidP="007A33F2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textDirection w:val="btLr"/>
            <w:vAlign w:val="center"/>
          </w:tcPr>
          <w:p w:rsidR="007A33F2" w:rsidRPr="00425E4F" w:rsidRDefault="007A33F2" w:rsidP="007A33F2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746769,3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7A33F2" w:rsidRPr="00425E4F" w:rsidRDefault="007A33F2" w:rsidP="007A33F2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83692,6</w:t>
            </w:r>
          </w:p>
        </w:tc>
        <w:tc>
          <w:tcPr>
            <w:tcW w:w="482" w:type="dxa"/>
            <w:textDirection w:val="btLr"/>
            <w:vAlign w:val="center"/>
          </w:tcPr>
          <w:p w:rsidR="007A33F2" w:rsidRPr="00425E4F" w:rsidRDefault="007A33F2" w:rsidP="007A33F2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83679,8</w:t>
            </w:r>
          </w:p>
        </w:tc>
        <w:tc>
          <w:tcPr>
            <w:tcW w:w="482" w:type="dxa"/>
            <w:textDirection w:val="btLr"/>
          </w:tcPr>
          <w:p w:rsidR="007A33F2" w:rsidRPr="00425E4F" w:rsidRDefault="007A33F2" w:rsidP="007A33F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7A33F2" w:rsidRPr="00425E4F" w:rsidRDefault="007A33F2" w:rsidP="007A33F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356E29" w:rsidRPr="00425E4F" w:rsidTr="00425E4F">
        <w:trPr>
          <w:trHeight w:val="1266"/>
        </w:trPr>
        <w:tc>
          <w:tcPr>
            <w:tcW w:w="536" w:type="dxa"/>
            <w:tcBorders>
              <w:top w:val="nil"/>
            </w:tcBorders>
          </w:tcPr>
          <w:p w:rsidR="00356E29" w:rsidRPr="00425E4F" w:rsidRDefault="00356E29" w:rsidP="00356E2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78" w:type="dxa"/>
          </w:tcPr>
          <w:p w:rsidR="00356E29" w:rsidRPr="00425E4F" w:rsidRDefault="00356E29" w:rsidP="00356E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неиспользованные средства федерального бюджета отчетного финансового год</w:t>
            </w:r>
            <w:r w:rsidR="0082694A" w:rsidRPr="00425E4F">
              <w:rPr>
                <w:rFonts w:ascii="Times New Roman" w:hAnsi="Times New Roman" w:cs="Times New Roman"/>
                <w:szCs w:val="22"/>
              </w:rPr>
              <w:t>а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3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56234,5</w:t>
            </w:r>
          </w:p>
        </w:tc>
        <w:tc>
          <w:tcPr>
            <w:tcW w:w="511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82" w:type="dxa"/>
            <w:textDirection w:val="btLr"/>
          </w:tcPr>
          <w:p w:rsidR="00356E29" w:rsidRPr="00425E4F" w:rsidRDefault="00356E29" w:rsidP="00356E2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  <w:r w:rsidR="00425E4F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</w:tbl>
    <w:p w:rsidR="00C9222B" w:rsidRPr="00425E4F" w:rsidRDefault="00C9222B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</w:t>
      </w:r>
      <w:r w:rsidR="00214398" w:rsidRPr="00425E4F">
        <w:rPr>
          <w:rFonts w:ascii="Times New Roman" w:hAnsi="Times New Roman"/>
          <w:sz w:val="28"/>
          <w:szCs w:val="28"/>
        </w:rPr>
        <w:t xml:space="preserve">в </w:t>
      </w:r>
      <w:r w:rsidRPr="00425E4F">
        <w:rPr>
          <w:rFonts w:ascii="Times New Roman" w:hAnsi="Times New Roman"/>
          <w:sz w:val="28"/>
          <w:szCs w:val="28"/>
        </w:rPr>
        <w:t>раздел</w:t>
      </w:r>
      <w:r w:rsidR="00214398" w:rsidRPr="00425E4F">
        <w:rPr>
          <w:rFonts w:ascii="Times New Roman" w:hAnsi="Times New Roman"/>
          <w:sz w:val="28"/>
          <w:szCs w:val="28"/>
        </w:rPr>
        <w:t>е</w:t>
      </w:r>
      <w:r w:rsidRPr="00425E4F">
        <w:rPr>
          <w:rFonts w:ascii="Times New Roman" w:hAnsi="Times New Roman"/>
          <w:sz w:val="28"/>
          <w:szCs w:val="28"/>
        </w:rPr>
        <w:t xml:space="preserve"> 4 «Механизм реализации подпрограммы»:</w:t>
      </w:r>
    </w:p>
    <w:p w:rsidR="002936E8" w:rsidRPr="00425E4F" w:rsidRDefault="002936E8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пункте 4.4: </w:t>
      </w:r>
    </w:p>
    <w:p w:rsidR="002936E8" w:rsidRPr="00425E4F" w:rsidRDefault="002936E8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первом </w:t>
      </w:r>
      <w:r w:rsidR="00425E4F" w:rsidRPr="00425E4F">
        <w:rPr>
          <w:rFonts w:ascii="Times New Roman" w:hAnsi="Times New Roman"/>
          <w:sz w:val="28"/>
          <w:szCs w:val="28"/>
        </w:rPr>
        <w:t>цифры</w:t>
      </w:r>
      <w:r w:rsidRPr="00425E4F">
        <w:rPr>
          <w:rFonts w:ascii="Times New Roman" w:hAnsi="Times New Roman"/>
          <w:sz w:val="28"/>
          <w:szCs w:val="28"/>
        </w:rPr>
        <w:t xml:space="preserve"> «4.1» заменить </w:t>
      </w:r>
      <w:r w:rsidR="00425E4F" w:rsidRPr="00425E4F">
        <w:rPr>
          <w:rFonts w:ascii="Times New Roman" w:hAnsi="Times New Roman"/>
          <w:sz w:val="28"/>
          <w:szCs w:val="28"/>
        </w:rPr>
        <w:t>цифрами</w:t>
      </w:r>
      <w:r w:rsidRPr="00425E4F">
        <w:rPr>
          <w:rFonts w:ascii="Times New Roman" w:hAnsi="Times New Roman"/>
          <w:sz w:val="28"/>
          <w:szCs w:val="28"/>
        </w:rPr>
        <w:t xml:space="preserve"> «4.1</w:t>
      </w:r>
      <w:r w:rsidR="00425E4F" w:rsidRPr="00425E4F">
        <w:rPr>
          <w:rFonts w:ascii="Times New Roman" w:hAnsi="Times New Roman"/>
          <w:sz w:val="28"/>
          <w:szCs w:val="28"/>
        </w:rPr>
        <w:t>-</w:t>
      </w:r>
      <w:r w:rsidRPr="00425E4F">
        <w:rPr>
          <w:rFonts w:ascii="Times New Roman" w:hAnsi="Times New Roman"/>
          <w:sz w:val="28"/>
          <w:szCs w:val="28"/>
        </w:rPr>
        <w:t>4.3»;</w:t>
      </w:r>
    </w:p>
    <w:p w:rsidR="002936E8" w:rsidRPr="00425E4F" w:rsidRDefault="002936E8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дополнить </w:t>
      </w:r>
      <w:r w:rsidR="00996CAE" w:rsidRPr="00425E4F">
        <w:rPr>
          <w:rFonts w:ascii="Times New Roman" w:hAnsi="Times New Roman"/>
          <w:sz w:val="28"/>
          <w:szCs w:val="28"/>
        </w:rPr>
        <w:t>новым</w:t>
      </w:r>
      <w:r w:rsidR="00C90E6E" w:rsidRPr="00425E4F">
        <w:rPr>
          <w:rFonts w:ascii="Times New Roman" w:hAnsi="Times New Roman"/>
          <w:sz w:val="28"/>
          <w:szCs w:val="28"/>
        </w:rPr>
        <w:t>и</w:t>
      </w:r>
      <w:r w:rsidR="00996CAE" w:rsidRPr="00425E4F">
        <w:rPr>
          <w:rFonts w:ascii="Times New Roman" w:hAnsi="Times New Roman"/>
          <w:sz w:val="28"/>
          <w:szCs w:val="28"/>
        </w:rPr>
        <w:t xml:space="preserve"> </w:t>
      </w:r>
      <w:r w:rsidR="00C90E6E" w:rsidRPr="00425E4F">
        <w:rPr>
          <w:rFonts w:ascii="Times New Roman" w:hAnsi="Times New Roman"/>
          <w:sz w:val="28"/>
          <w:szCs w:val="28"/>
        </w:rPr>
        <w:t>абзацами</w:t>
      </w:r>
      <w:r w:rsidRPr="00425E4F">
        <w:rPr>
          <w:rFonts w:ascii="Times New Roman" w:hAnsi="Times New Roman"/>
          <w:sz w:val="28"/>
          <w:szCs w:val="28"/>
        </w:rPr>
        <w:t xml:space="preserve"> пятым</w:t>
      </w:r>
      <w:r w:rsidR="00996CAE" w:rsidRPr="00425E4F">
        <w:rPr>
          <w:rFonts w:ascii="Times New Roman" w:hAnsi="Times New Roman"/>
          <w:sz w:val="28"/>
          <w:szCs w:val="28"/>
        </w:rPr>
        <w:t xml:space="preserve">, </w:t>
      </w:r>
      <w:r w:rsidR="004A5651" w:rsidRPr="00425E4F">
        <w:rPr>
          <w:rFonts w:ascii="Times New Roman" w:hAnsi="Times New Roman"/>
          <w:sz w:val="28"/>
          <w:szCs w:val="28"/>
        </w:rPr>
        <w:t>семнадцатым</w:t>
      </w:r>
      <w:r w:rsidR="00425E4F" w:rsidRPr="00425E4F">
        <w:rPr>
          <w:rFonts w:ascii="Times New Roman" w:hAnsi="Times New Roman"/>
          <w:sz w:val="28"/>
          <w:szCs w:val="28"/>
        </w:rPr>
        <w:t xml:space="preserve">, </w:t>
      </w:r>
      <w:r w:rsidR="00996CAE" w:rsidRPr="00425E4F">
        <w:rPr>
          <w:rFonts w:ascii="Times New Roman" w:hAnsi="Times New Roman"/>
          <w:sz w:val="28"/>
          <w:szCs w:val="28"/>
        </w:rPr>
        <w:t>восемнадцатым</w:t>
      </w:r>
      <w:r w:rsidR="003F3D8B" w:rsidRPr="00425E4F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425E4F">
        <w:rPr>
          <w:rFonts w:ascii="Times New Roman" w:hAnsi="Times New Roman"/>
          <w:sz w:val="28"/>
          <w:szCs w:val="28"/>
        </w:rPr>
        <w:t>:</w:t>
      </w:r>
    </w:p>
    <w:p w:rsidR="002936E8" w:rsidRPr="00425E4F" w:rsidRDefault="002936E8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>«</w:t>
      </w:r>
      <w:r w:rsidR="00607316" w:rsidRPr="00425E4F">
        <w:rPr>
          <w:rFonts w:ascii="Times New Roman" w:hAnsi="Times New Roman"/>
          <w:sz w:val="28"/>
          <w:szCs w:val="28"/>
        </w:rPr>
        <w:t>Мероприяти</w:t>
      </w:r>
      <w:r w:rsidR="00C90E6E" w:rsidRPr="00425E4F">
        <w:rPr>
          <w:rFonts w:ascii="Times New Roman" w:hAnsi="Times New Roman"/>
          <w:sz w:val="28"/>
          <w:szCs w:val="28"/>
        </w:rPr>
        <w:t>я, указанные в пунктах</w:t>
      </w:r>
      <w:r w:rsidR="00607316" w:rsidRPr="00425E4F">
        <w:rPr>
          <w:rFonts w:ascii="Times New Roman" w:hAnsi="Times New Roman"/>
          <w:sz w:val="28"/>
          <w:szCs w:val="28"/>
        </w:rPr>
        <w:t xml:space="preserve"> 4</w:t>
      </w:r>
      <w:r w:rsidRPr="00425E4F">
        <w:rPr>
          <w:rFonts w:ascii="Times New Roman" w:hAnsi="Times New Roman"/>
          <w:sz w:val="28"/>
          <w:szCs w:val="28"/>
        </w:rPr>
        <w:t>.2</w:t>
      </w:r>
      <w:r w:rsidR="00C90E6E" w:rsidRPr="00425E4F">
        <w:rPr>
          <w:rFonts w:ascii="Times New Roman" w:hAnsi="Times New Roman"/>
          <w:sz w:val="28"/>
          <w:szCs w:val="28"/>
        </w:rPr>
        <w:t>, 4.3</w:t>
      </w:r>
      <w:r w:rsidR="00607316" w:rsidRPr="00425E4F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</w:t>
      </w:r>
      <w:r w:rsidR="00E77CE3" w:rsidRPr="00425E4F">
        <w:rPr>
          <w:rFonts w:ascii="Times New Roman" w:hAnsi="Times New Roman"/>
          <w:sz w:val="28"/>
          <w:szCs w:val="28"/>
        </w:rPr>
        <w:t>,</w:t>
      </w:r>
      <w:r w:rsidR="00C90E6E" w:rsidRPr="00425E4F">
        <w:rPr>
          <w:rFonts w:ascii="Times New Roman" w:hAnsi="Times New Roman"/>
          <w:sz w:val="28"/>
          <w:szCs w:val="28"/>
        </w:rPr>
        <w:t xml:space="preserve"> реализую</w:t>
      </w:r>
      <w:r w:rsidR="00607316" w:rsidRPr="00425E4F">
        <w:rPr>
          <w:rFonts w:ascii="Times New Roman" w:hAnsi="Times New Roman"/>
          <w:sz w:val="28"/>
          <w:szCs w:val="28"/>
        </w:rPr>
        <w:t xml:space="preserve">тся в соответствии с </w:t>
      </w:r>
      <w:hyperlink r:id="rId34" w:history="1">
        <w:r w:rsidR="00607316" w:rsidRPr="00425E4F">
          <w:rPr>
            <w:rFonts w:ascii="Times New Roman" w:hAnsi="Times New Roman"/>
            <w:sz w:val="28"/>
            <w:szCs w:val="28"/>
          </w:rPr>
          <w:t>Правилами</w:t>
        </w:r>
      </w:hyperlink>
      <w:r w:rsidR="00607316" w:rsidRPr="00425E4F">
        <w:rPr>
          <w:rFonts w:ascii="Times New Roman" w:hAnsi="Times New Roman"/>
          <w:sz w:val="28"/>
          <w:szCs w:val="28"/>
        </w:rPr>
        <w:t xml:space="preserve"> </w:t>
      </w:r>
      <w:r w:rsidR="00C90E6E" w:rsidRPr="00425E4F">
        <w:rPr>
          <w:rFonts w:ascii="Times New Roman" w:hAnsi="Times New Roman"/>
          <w:sz w:val="28"/>
          <w:szCs w:val="28"/>
        </w:rPr>
        <w:t xml:space="preserve">предоставления и распределения субсидий из федерального бюджета бюджетам субъектов Российской Федерации и бюджету г. Байконура в целях </w:t>
      </w:r>
      <w:proofErr w:type="spellStart"/>
      <w:r w:rsidR="00C90E6E" w:rsidRPr="00425E4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0E6E" w:rsidRPr="00425E4F">
        <w:rPr>
          <w:rFonts w:ascii="Times New Roman" w:hAnsi="Times New Roman"/>
          <w:sz w:val="28"/>
          <w:szCs w:val="28"/>
        </w:rPr>
        <w:t xml:space="preserve"> расходных обязательств субъектов Российской Федерации и г. Байконура, возникающих при реализации </w:t>
      </w:r>
      <w:r w:rsidR="00C90E6E" w:rsidRPr="00425E4F">
        <w:rPr>
          <w:rFonts w:ascii="Times New Roman" w:hAnsi="Times New Roman"/>
          <w:sz w:val="28"/>
          <w:szCs w:val="28"/>
        </w:rPr>
        <w:lastRenderedPageBreak/>
        <w:t>региональных проектов, обеспечивающих достижение целей, показателей и результатов федеральных проектов, входящих в состав</w:t>
      </w:r>
      <w:proofErr w:type="gramEnd"/>
      <w:r w:rsidR="00C90E6E" w:rsidRPr="00425E4F">
        <w:rPr>
          <w:rFonts w:ascii="Times New Roman" w:hAnsi="Times New Roman"/>
          <w:sz w:val="28"/>
          <w:szCs w:val="28"/>
        </w:rPr>
        <w:t xml:space="preserve"> национального проекта «Образование», в рамках государственной программы Российской Федерации «Развитие образования»</w:t>
      </w:r>
      <w:r w:rsidR="00CA023F" w:rsidRPr="00425E4F">
        <w:rPr>
          <w:rFonts w:ascii="Times New Roman" w:hAnsi="Times New Roman"/>
          <w:color w:val="00B0F0"/>
          <w:sz w:val="28"/>
          <w:szCs w:val="28"/>
        </w:rPr>
        <w:t xml:space="preserve"> </w:t>
      </w:r>
      <w:r w:rsidR="00607316" w:rsidRP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>(приложение № 5</w:t>
      </w:r>
      <w:r w:rsidR="00607316" w:rsidRPr="00425E4F">
        <w:rPr>
          <w:rFonts w:ascii="Times New Roman" w:hAnsi="Times New Roman"/>
          <w:sz w:val="28"/>
          <w:szCs w:val="28"/>
        </w:rPr>
        <w:t xml:space="preserve"> к государственной программе Российской Федерации «Развитие образования», утвержденной постановлением Правительства Российской Федерации от 26.12.2017 № 1642)</w:t>
      </w:r>
      <w:r w:rsidRPr="00425E4F">
        <w:rPr>
          <w:rFonts w:ascii="Times New Roman" w:hAnsi="Times New Roman"/>
          <w:sz w:val="28"/>
          <w:szCs w:val="28"/>
        </w:rPr>
        <w:t>.»;</w:t>
      </w:r>
    </w:p>
    <w:p w:rsidR="00171FDE" w:rsidRPr="00425E4F" w:rsidRDefault="00996CAE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«в пункте 4.2 раздела 5 «Система программных мероприятий»</w:t>
      </w:r>
      <w:r w:rsidR="00171FDE" w:rsidRPr="00425E4F">
        <w:rPr>
          <w:rFonts w:ascii="Times New Roman" w:hAnsi="Times New Roman"/>
          <w:sz w:val="28"/>
          <w:szCs w:val="28"/>
        </w:rPr>
        <w:t xml:space="preserve"> настоящей подпрограммы </w:t>
      </w:r>
      <w:r w:rsidR="00425E4F" w:rsidRPr="00425E4F">
        <w:rPr>
          <w:rFonts w:ascii="Times New Roman" w:hAnsi="Times New Roman"/>
          <w:sz w:val="28"/>
          <w:szCs w:val="28"/>
        </w:rPr>
        <w:t>–</w:t>
      </w:r>
      <w:r w:rsidR="00171FDE" w:rsidRPr="00425E4F">
        <w:rPr>
          <w:rFonts w:ascii="Times New Roman" w:hAnsi="Times New Roman"/>
          <w:sz w:val="28"/>
          <w:szCs w:val="28"/>
        </w:rPr>
        <w:t xml:space="preserve"> </w:t>
      </w:r>
      <w:r w:rsidR="00171FDE" w:rsidRPr="00425E4F">
        <w:rPr>
          <w:rFonts w:ascii="Times New Roman" w:hAnsi="Times New Roman"/>
          <w:iCs/>
          <w:sz w:val="28"/>
          <w:szCs w:val="28"/>
        </w:rPr>
        <w:t>создани</w:t>
      </w:r>
      <w:r w:rsidR="001254A0" w:rsidRPr="00425E4F">
        <w:rPr>
          <w:rFonts w:ascii="Times New Roman" w:hAnsi="Times New Roman"/>
          <w:iCs/>
          <w:sz w:val="28"/>
          <w:szCs w:val="28"/>
        </w:rPr>
        <w:t>е</w:t>
      </w:r>
      <w:r w:rsidR="00425E4F" w:rsidRPr="00425E4F">
        <w:rPr>
          <w:rFonts w:ascii="Times New Roman" w:hAnsi="Times New Roman"/>
          <w:iCs/>
          <w:sz w:val="28"/>
          <w:szCs w:val="28"/>
        </w:rPr>
        <w:t xml:space="preserve"> </w:t>
      </w:r>
      <w:r w:rsidR="001254A0" w:rsidRPr="00425E4F">
        <w:rPr>
          <w:rFonts w:ascii="Times New Roman" w:hAnsi="Times New Roman"/>
          <w:iCs/>
          <w:sz w:val="28"/>
          <w:szCs w:val="28"/>
        </w:rPr>
        <w:t>и обеспечение</w:t>
      </w:r>
      <w:r w:rsidR="00171FDE" w:rsidRPr="00425E4F">
        <w:rPr>
          <w:rFonts w:ascii="Times New Roman" w:hAnsi="Times New Roman"/>
          <w:iCs/>
          <w:sz w:val="28"/>
          <w:szCs w:val="28"/>
        </w:rPr>
        <w:t xml:space="preserve"> функционирования центров образования </w:t>
      </w:r>
      <w:proofErr w:type="gramStart"/>
      <w:r w:rsidR="00171FDE" w:rsidRPr="00425E4F">
        <w:rPr>
          <w:rFonts w:ascii="Times New Roman" w:hAnsi="Times New Roman"/>
          <w:iCs/>
          <w:sz w:val="28"/>
          <w:szCs w:val="28"/>
        </w:rPr>
        <w:t>естественно-научной</w:t>
      </w:r>
      <w:proofErr w:type="gramEnd"/>
      <w:r w:rsidR="00171FDE" w:rsidRPr="00425E4F">
        <w:rPr>
          <w:rFonts w:ascii="Times New Roman" w:hAnsi="Times New Roman"/>
          <w:iCs/>
          <w:sz w:val="28"/>
          <w:szCs w:val="28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городах;</w:t>
      </w:r>
    </w:p>
    <w:p w:rsidR="00706A74" w:rsidRPr="00425E4F" w:rsidRDefault="00706A74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iCs/>
          <w:sz w:val="28"/>
          <w:szCs w:val="28"/>
        </w:rPr>
        <w:t xml:space="preserve">в </w:t>
      </w:r>
      <w:r w:rsidRPr="00425E4F">
        <w:rPr>
          <w:rFonts w:ascii="Times New Roman" w:hAnsi="Times New Roman"/>
          <w:sz w:val="28"/>
          <w:szCs w:val="28"/>
        </w:rPr>
        <w:t>пункте 4.3 раздела 5 «Система программных мероприятий» настоящей подпрограммы – создание детских технопарков «</w:t>
      </w:r>
      <w:proofErr w:type="spellStart"/>
      <w:r w:rsidRPr="00425E4F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425E4F">
        <w:rPr>
          <w:rFonts w:ascii="Times New Roman" w:hAnsi="Times New Roman"/>
          <w:sz w:val="28"/>
          <w:szCs w:val="28"/>
        </w:rPr>
        <w:t>»</w:t>
      </w:r>
      <w:proofErr w:type="gramStart"/>
      <w:r w:rsidRPr="00425E4F">
        <w:rPr>
          <w:rFonts w:ascii="Times New Roman" w:hAnsi="Times New Roman"/>
          <w:sz w:val="28"/>
          <w:szCs w:val="28"/>
        </w:rPr>
        <w:t>.»</w:t>
      </w:r>
      <w:proofErr w:type="gramEnd"/>
      <w:r w:rsidRPr="00425E4F">
        <w:rPr>
          <w:rFonts w:ascii="Times New Roman" w:hAnsi="Times New Roman"/>
          <w:sz w:val="28"/>
          <w:szCs w:val="28"/>
        </w:rPr>
        <w:t>;</w:t>
      </w:r>
    </w:p>
    <w:p w:rsidR="007D5DEC" w:rsidRPr="00425E4F" w:rsidRDefault="007D5DEC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25E4F">
        <w:rPr>
          <w:rFonts w:ascii="Times New Roman" w:hAnsi="Times New Roman"/>
          <w:iCs/>
          <w:sz w:val="28"/>
          <w:szCs w:val="28"/>
        </w:rPr>
        <w:t>пункт 4.5 изложить в следующей редакции:</w:t>
      </w:r>
    </w:p>
    <w:p w:rsidR="00C90E6E" w:rsidRPr="00425E4F" w:rsidRDefault="007D5DEC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25E4F">
        <w:rPr>
          <w:rFonts w:ascii="Times New Roman" w:hAnsi="Times New Roman"/>
          <w:iCs/>
          <w:sz w:val="28"/>
          <w:szCs w:val="28"/>
        </w:rPr>
        <w:t>«4.5.</w:t>
      </w:r>
      <w:r w:rsidR="00425E4F">
        <w:rPr>
          <w:rFonts w:ascii="Times New Roman" w:hAnsi="Times New Roman"/>
          <w:iCs/>
          <w:sz w:val="28"/>
          <w:szCs w:val="28"/>
        </w:rPr>
        <w:t> </w:t>
      </w:r>
      <w:r w:rsidRPr="00425E4F">
        <w:rPr>
          <w:rFonts w:ascii="Times New Roman" w:hAnsi="Times New Roman"/>
          <w:iCs/>
          <w:sz w:val="28"/>
          <w:szCs w:val="28"/>
        </w:rPr>
        <w:t xml:space="preserve"> В целях реализации мероприятий, указанных в пунктах 4.1, 4.2 раздела 5 «Система программных мероприятий» настоящей под</w:t>
      </w:r>
      <w:r w:rsidR="008436B9" w:rsidRPr="00425E4F">
        <w:rPr>
          <w:rFonts w:ascii="Times New Roman" w:hAnsi="Times New Roman"/>
          <w:iCs/>
          <w:sz w:val="28"/>
          <w:szCs w:val="28"/>
        </w:rPr>
        <w:t>программы, применяются понятия</w:t>
      </w:r>
      <w:r w:rsidR="00C90E6E" w:rsidRPr="00425E4F">
        <w:rPr>
          <w:rFonts w:ascii="Times New Roman" w:hAnsi="Times New Roman"/>
          <w:iCs/>
          <w:sz w:val="28"/>
          <w:szCs w:val="28"/>
        </w:rPr>
        <w:t>:</w:t>
      </w:r>
    </w:p>
    <w:p w:rsidR="007D5DEC" w:rsidRPr="00425E4F" w:rsidRDefault="00C90E6E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25E4F">
        <w:rPr>
          <w:rFonts w:ascii="Times New Roman" w:hAnsi="Times New Roman"/>
          <w:iCs/>
          <w:sz w:val="28"/>
          <w:szCs w:val="28"/>
        </w:rPr>
        <w:t>-</w:t>
      </w:r>
      <w:r w:rsidR="00425E4F" w:rsidRPr="00425E4F">
        <w:rPr>
          <w:rFonts w:ascii="Times New Roman" w:hAnsi="Times New Roman"/>
          <w:iCs/>
          <w:sz w:val="28"/>
          <w:szCs w:val="28"/>
        </w:rPr>
        <w:t xml:space="preserve"> «малые города»</w:t>
      </w:r>
      <w:r w:rsidR="00AF0081" w:rsidRPr="00425E4F">
        <w:rPr>
          <w:rFonts w:ascii="Times New Roman" w:hAnsi="Times New Roman"/>
          <w:iCs/>
          <w:sz w:val="28"/>
          <w:szCs w:val="28"/>
        </w:rPr>
        <w:t xml:space="preserve"> </w:t>
      </w:r>
      <w:r w:rsidR="00425E4F" w:rsidRPr="00425E4F">
        <w:rPr>
          <w:rFonts w:ascii="Times New Roman" w:hAnsi="Times New Roman"/>
          <w:iCs/>
          <w:sz w:val="28"/>
          <w:szCs w:val="28"/>
        </w:rPr>
        <w:t xml:space="preserve">– </w:t>
      </w:r>
      <w:r w:rsidR="007D5DEC" w:rsidRPr="00425E4F">
        <w:rPr>
          <w:rFonts w:ascii="Times New Roman" w:hAnsi="Times New Roman"/>
          <w:iCs/>
          <w:sz w:val="28"/>
          <w:szCs w:val="28"/>
        </w:rPr>
        <w:t>в</w:t>
      </w:r>
      <w:r w:rsidR="00425E4F" w:rsidRPr="00425E4F">
        <w:rPr>
          <w:rFonts w:ascii="Times New Roman" w:hAnsi="Times New Roman"/>
          <w:iCs/>
          <w:sz w:val="28"/>
          <w:szCs w:val="28"/>
        </w:rPr>
        <w:t xml:space="preserve"> </w:t>
      </w:r>
      <w:r w:rsidR="007D5DEC" w:rsidRPr="00425E4F">
        <w:rPr>
          <w:rFonts w:ascii="Times New Roman" w:hAnsi="Times New Roman"/>
          <w:iCs/>
          <w:sz w:val="28"/>
          <w:szCs w:val="28"/>
        </w:rPr>
        <w:t>соответствии с</w:t>
      </w:r>
      <w:r w:rsidRPr="00425E4F">
        <w:rPr>
          <w:rFonts w:ascii="Times New Roman" w:hAnsi="Times New Roman"/>
          <w:iCs/>
          <w:sz w:val="28"/>
          <w:szCs w:val="28"/>
        </w:rPr>
        <w:t xml:space="preserve"> </w:t>
      </w:r>
      <w:r w:rsidR="0004641D" w:rsidRPr="00425E4F">
        <w:rPr>
          <w:rFonts w:ascii="Times New Roman" w:hAnsi="Times New Roman"/>
          <w:iCs/>
          <w:sz w:val="28"/>
          <w:szCs w:val="28"/>
        </w:rPr>
        <w:t xml:space="preserve">«СП 42.13330.2016. Свод правил. Градостроительство. Планировка и застройка городских и сельских поселений. Актуализированная редакция СНиП 2.07.01-89*» (утверждены </w:t>
      </w:r>
      <w:r w:rsidRPr="00425E4F">
        <w:rPr>
          <w:rFonts w:ascii="Times New Roman" w:hAnsi="Times New Roman"/>
          <w:iCs/>
          <w:sz w:val="28"/>
          <w:szCs w:val="28"/>
        </w:rPr>
        <w:t xml:space="preserve">приказом </w:t>
      </w:r>
      <w:r w:rsidR="00833455">
        <w:rPr>
          <w:rFonts w:ascii="Times New Roman" w:hAnsi="Times New Roman"/>
          <w:iCs/>
          <w:sz w:val="28"/>
          <w:szCs w:val="28"/>
        </w:rPr>
        <w:t>М</w:t>
      </w:r>
      <w:r w:rsidRPr="00425E4F">
        <w:rPr>
          <w:rFonts w:ascii="Times New Roman" w:hAnsi="Times New Roman"/>
          <w:iCs/>
          <w:sz w:val="28"/>
          <w:szCs w:val="28"/>
        </w:rPr>
        <w:t>инистерства строительства и жилищно-коммунального хозяйства Российской Федера</w:t>
      </w:r>
      <w:r w:rsidR="0004641D" w:rsidRPr="00425E4F">
        <w:rPr>
          <w:rFonts w:ascii="Times New Roman" w:hAnsi="Times New Roman"/>
          <w:iCs/>
          <w:sz w:val="28"/>
          <w:szCs w:val="28"/>
        </w:rPr>
        <w:t xml:space="preserve">ции от 30.12.2016 </w:t>
      </w:r>
      <w:r w:rsidRPr="00425E4F">
        <w:rPr>
          <w:rFonts w:ascii="Times New Roman" w:hAnsi="Times New Roman"/>
          <w:iCs/>
          <w:sz w:val="28"/>
          <w:szCs w:val="28"/>
        </w:rPr>
        <w:t>№ 1034</w:t>
      </w:r>
      <w:r w:rsidR="0004641D" w:rsidRPr="00425E4F">
        <w:rPr>
          <w:rFonts w:ascii="Times New Roman" w:hAnsi="Times New Roman"/>
          <w:iCs/>
          <w:sz w:val="28"/>
          <w:szCs w:val="28"/>
        </w:rPr>
        <w:t>/</w:t>
      </w:r>
      <w:proofErr w:type="spellStart"/>
      <w:proofErr w:type="gramStart"/>
      <w:r w:rsidRPr="00425E4F">
        <w:rPr>
          <w:rFonts w:ascii="Times New Roman" w:hAnsi="Times New Roman"/>
          <w:iCs/>
          <w:sz w:val="28"/>
          <w:szCs w:val="28"/>
        </w:rPr>
        <w:t>пр</w:t>
      </w:r>
      <w:proofErr w:type="spellEnd"/>
      <w:proofErr w:type="gramEnd"/>
      <w:r w:rsidR="00AB3207" w:rsidRPr="00425E4F">
        <w:rPr>
          <w:rFonts w:ascii="Times New Roman" w:hAnsi="Times New Roman"/>
          <w:iCs/>
          <w:sz w:val="28"/>
          <w:szCs w:val="28"/>
        </w:rPr>
        <w:t>)</w:t>
      </w:r>
      <w:r w:rsidRPr="00425E4F">
        <w:rPr>
          <w:rFonts w:ascii="Times New Roman" w:hAnsi="Times New Roman"/>
          <w:iCs/>
          <w:sz w:val="28"/>
          <w:szCs w:val="28"/>
        </w:rPr>
        <w:t>;</w:t>
      </w:r>
      <w:r w:rsidR="007D5DEC" w:rsidRPr="00425E4F">
        <w:rPr>
          <w:rFonts w:ascii="Times New Roman" w:hAnsi="Times New Roman"/>
          <w:iCs/>
          <w:sz w:val="28"/>
          <w:szCs w:val="28"/>
        </w:rPr>
        <w:t xml:space="preserve"> </w:t>
      </w:r>
    </w:p>
    <w:p w:rsidR="00C90E6E" w:rsidRPr="00425E4F" w:rsidRDefault="00C90E6E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25E4F">
        <w:rPr>
          <w:rFonts w:ascii="Times New Roman" w:hAnsi="Times New Roman"/>
          <w:iCs/>
          <w:sz w:val="28"/>
          <w:szCs w:val="28"/>
        </w:rPr>
        <w:t xml:space="preserve">- «сельская местность» </w:t>
      </w:r>
      <w:r w:rsidR="00425E4F" w:rsidRPr="00425E4F">
        <w:rPr>
          <w:rFonts w:ascii="Times New Roman" w:hAnsi="Times New Roman"/>
          <w:iCs/>
          <w:sz w:val="28"/>
          <w:szCs w:val="28"/>
        </w:rPr>
        <w:t>–</w:t>
      </w:r>
      <w:r w:rsidR="00AF0081" w:rsidRPr="00425E4F">
        <w:rPr>
          <w:rFonts w:ascii="Times New Roman" w:hAnsi="Times New Roman"/>
          <w:iCs/>
          <w:sz w:val="28"/>
          <w:szCs w:val="28"/>
        </w:rPr>
        <w:t xml:space="preserve"> </w:t>
      </w:r>
      <w:r w:rsidRPr="00425E4F">
        <w:rPr>
          <w:rFonts w:ascii="Times New Roman" w:hAnsi="Times New Roman"/>
          <w:iCs/>
          <w:sz w:val="28"/>
          <w:szCs w:val="28"/>
        </w:rPr>
        <w:t>в соответствии с распоряжением Правительства Российской Федерации от 02.02.2015 № 151-р</w:t>
      </w:r>
      <w:r w:rsidR="0002104F" w:rsidRPr="00425E4F">
        <w:rPr>
          <w:rFonts w:ascii="Times New Roman" w:hAnsi="Times New Roman"/>
          <w:iCs/>
          <w:sz w:val="28"/>
          <w:szCs w:val="28"/>
        </w:rPr>
        <w:t>.</w:t>
      </w:r>
      <w:r w:rsidRPr="00425E4F">
        <w:rPr>
          <w:rFonts w:ascii="Times New Roman" w:hAnsi="Times New Roman"/>
          <w:iCs/>
          <w:sz w:val="28"/>
          <w:szCs w:val="28"/>
        </w:rPr>
        <w:t>»;</w:t>
      </w:r>
    </w:p>
    <w:p w:rsidR="002936E8" w:rsidRPr="00425E4F" w:rsidRDefault="00F477E2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пункте 4.6:</w:t>
      </w:r>
    </w:p>
    <w:p w:rsidR="00F477E2" w:rsidRPr="00425E4F" w:rsidRDefault="00DF4CB0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абзацах</w:t>
      </w:r>
      <w:r w:rsidR="00F477E2" w:rsidRPr="00425E4F">
        <w:rPr>
          <w:rFonts w:ascii="Times New Roman" w:hAnsi="Times New Roman"/>
          <w:sz w:val="28"/>
          <w:szCs w:val="28"/>
        </w:rPr>
        <w:t xml:space="preserve"> первом</w:t>
      </w:r>
      <w:r w:rsidR="00515E1A" w:rsidRPr="00425E4F">
        <w:rPr>
          <w:rFonts w:ascii="Times New Roman" w:hAnsi="Times New Roman"/>
          <w:sz w:val="28"/>
          <w:szCs w:val="28"/>
        </w:rPr>
        <w:t>, третьем</w:t>
      </w:r>
      <w:r w:rsidR="00F477E2"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="00F477E2" w:rsidRPr="00425E4F">
        <w:rPr>
          <w:rFonts w:ascii="Times New Roman" w:hAnsi="Times New Roman"/>
          <w:sz w:val="28"/>
          <w:szCs w:val="28"/>
        </w:rPr>
        <w:t xml:space="preserve"> «4.1» заменить </w:t>
      </w:r>
      <w:r w:rsidR="00425E4F">
        <w:rPr>
          <w:rFonts w:ascii="Times New Roman" w:hAnsi="Times New Roman"/>
          <w:sz w:val="28"/>
          <w:szCs w:val="28"/>
        </w:rPr>
        <w:t>цифра</w:t>
      </w:r>
      <w:r w:rsidR="00F477E2" w:rsidRPr="00425E4F">
        <w:rPr>
          <w:rFonts w:ascii="Times New Roman" w:hAnsi="Times New Roman"/>
          <w:sz w:val="28"/>
          <w:szCs w:val="28"/>
        </w:rPr>
        <w:t>ми «4.1</w:t>
      </w:r>
      <w:r w:rsidR="00833455">
        <w:rPr>
          <w:rFonts w:ascii="Times New Roman" w:hAnsi="Times New Roman"/>
          <w:sz w:val="28"/>
          <w:szCs w:val="28"/>
        </w:rPr>
        <w:t>-</w:t>
      </w:r>
      <w:r w:rsidR="00F477E2" w:rsidRPr="00425E4F">
        <w:rPr>
          <w:rFonts w:ascii="Times New Roman" w:hAnsi="Times New Roman"/>
          <w:sz w:val="28"/>
          <w:szCs w:val="28"/>
        </w:rPr>
        <w:t>4.3»;</w:t>
      </w:r>
    </w:p>
    <w:p w:rsidR="002936E8" w:rsidRPr="00425E4F" w:rsidRDefault="00F477E2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дополнить </w:t>
      </w:r>
      <w:r w:rsidR="008B11BA" w:rsidRPr="00425E4F">
        <w:rPr>
          <w:rFonts w:ascii="Times New Roman" w:hAnsi="Times New Roman"/>
          <w:sz w:val="28"/>
          <w:szCs w:val="28"/>
        </w:rPr>
        <w:t>подпунктами</w:t>
      </w:r>
      <w:r w:rsidRPr="00425E4F">
        <w:rPr>
          <w:rFonts w:ascii="Times New Roman" w:hAnsi="Times New Roman"/>
          <w:sz w:val="28"/>
          <w:szCs w:val="28"/>
        </w:rPr>
        <w:t xml:space="preserve"> 4.6.9, 4.6.10 следующ</w:t>
      </w:r>
      <w:r w:rsidR="00425E4F">
        <w:rPr>
          <w:rFonts w:ascii="Times New Roman" w:hAnsi="Times New Roman"/>
          <w:sz w:val="28"/>
          <w:szCs w:val="28"/>
        </w:rPr>
        <w:t>его</w:t>
      </w:r>
      <w:r w:rsidRPr="00425E4F">
        <w:rPr>
          <w:rFonts w:ascii="Times New Roman" w:hAnsi="Times New Roman"/>
          <w:sz w:val="28"/>
          <w:szCs w:val="28"/>
        </w:rPr>
        <w:t xml:space="preserve"> содержани</w:t>
      </w:r>
      <w:r w:rsidR="00425E4F">
        <w:rPr>
          <w:rFonts w:ascii="Times New Roman" w:hAnsi="Times New Roman"/>
          <w:sz w:val="28"/>
          <w:szCs w:val="28"/>
        </w:rPr>
        <w:t>я</w:t>
      </w:r>
      <w:r w:rsidRPr="00425E4F">
        <w:rPr>
          <w:rFonts w:ascii="Times New Roman" w:hAnsi="Times New Roman"/>
          <w:sz w:val="28"/>
          <w:szCs w:val="28"/>
        </w:rPr>
        <w:t>:</w:t>
      </w:r>
    </w:p>
    <w:p w:rsidR="002F289A" w:rsidRPr="00425E4F" w:rsidRDefault="00425E4F" w:rsidP="00425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F289A" w:rsidRPr="00425E4F">
        <w:rPr>
          <w:rFonts w:ascii="Times New Roman" w:hAnsi="Times New Roman" w:cs="Times New Roman"/>
          <w:sz w:val="28"/>
          <w:szCs w:val="28"/>
        </w:rPr>
        <w:t>4.6.9. Дополнительными условиями предоставления субсидий бюджетам муниципальных образований Рязанской области на реализацию мероприятия, ука</w:t>
      </w:r>
      <w:r w:rsidR="007572D9" w:rsidRPr="00425E4F">
        <w:rPr>
          <w:rFonts w:ascii="Times New Roman" w:hAnsi="Times New Roman" w:cs="Times New Roman"/>
          <w:sz w:val="28"/>
          <w:szCs w:val="28"/>
        </w:rPr>
        <w:t>занного в пункте 4.2 раздела 5 «</w:t>
      </w:r>
      <w:r w:rsidR="002F289A" w:rsidRPr="00425E4F">
        <w:rPr>
          <w:rFonts w:ascii="Times New Roman" w:hAnsi="Times New Roman" w:cs="Times New Roman"/>
          <w:sz w:val="28"/>
          <w:szCs w:val="28"/>
        </w:rPr>
        <w:t>Система программных мероприятий</w:t>
      </w:r>
      <w:r w:rsidR="007572D9" w:rsidRPr="00425E4F">
        <w:rPr>
          <w:rFonts w:ascii="Times New Roman" w:hAnsi="Times New Roman" w:cs="Times New Roman"/>
          <w:sz w:val="28"/>
          <w:szCs w:val="28"/>
        </w:rPr>
        <w:t>»</w:t>
      </w:r>
      <w:r w:rsidR="002F289A" w:rsidRPr="00425E4F">
        <w:rPr>
          <w:rFonts w:ascii="Times New Roman" w:hAnsi="Times New Roman" w:cs="Times New Roman"/>
          <w:sz w:val="28"/>
          <w:szCs w:val="28"/>
        </w:rPr>
        <w:t xml:space="preserve"> настоящей подпрограммы, являются:</w:t>
      </w:r>
    </w:p>
    <w:p w:rsidR="002F289A" w:rsidRPr="00425E4F" w:rsidRDefault="002F289A" w:rsidP="00425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E4F">
        <w:rPr>
          <w:rFonts w:ascii="Times New Roman" w:hAnsi="Times New Roman" w:cs="Times New Roman"/>
          <w:sz w:val="28"/>
          <w:szCs w:val="28"/>
        </w:rPr>
        <w:t>- централизация закупок в соответствии с распоряжением Правительства Рязанской области от 25.04.2017 № 178-р, за исключением закупок:</w:t>
      </w:r>
    </w:p>
    <w:p w:rsidR="002F289A" w:rsidRPr="00425E4F" w:rsidRDefault="002F289A" w:rsidP="00425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E4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25E4F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25E4F">
        <w:rPr>
          <w:rFonts w:ascii="Times New Roman" w:hAnsi="Times New Roman" w:cs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субсидий;</w:t>
      </w:r>
    </w:p>
    <w:p w:rsidR="002F289A" w:rsidRPr="00425E4F" w:rsidRDefault="002F289A" w:rsidP="00425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E4F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proofErr w:type="gramStart"/>
      <w:r w:rsidRPr="00425E4F">
        <w:rPr>
          <w:rFonts w:ascii="Times New Roman" w:hAnsi="Times New Roman" w:cs="Times New Roman"/>
          <w:sz w:val="28"/>
          <w:szCs w:val="28"/>
        </w:rPr>
        <w:t>контракты</w:t>
      </w:r>
      <w:proofErr w:type="gramEnd"/>
      <w:r w:rsidRPr="00425E4F">
        <w:rPr>
          <w:rFonts w:ascii="Times New Roman" w:hAnsi="Times New Roman" w:cs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505AD7" w:rsidRPr="00425E4F" w:rsidRDefault="002F289A" w:rsidP="00425E4F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425E4F">
        <w:rPr>
          <w:rFonts w:ascii="Times New Roman" w:hAnsi="Times New Roman" w:cs="Times New Roman"/>
          <w:sz w:val="28"/>
          <w:szCs w:val="28"/>
        </w:rPr>
        <w:t>- </w:t>
      </w:r>
      <w:r w:rsidR="00DF4CB0" w:rsidRPr="00425E4F">
        <w:rPr>
          <w:rFonts w:ascii="Times New Roman" w:hAnsi="Times New Roman" w:cs="Times New Roman"/>
          <w:sz w:val="28"/>
          <w:szCs w:val="28"/>
        </w:rPr>
        <w:t xml:space="preserve">наличие расчета </w:t>
      </w:r>
      <w:r w:rsidR="00F9404F" w:rsidRPr="00425E4F">
        <w:rPr>
          <w:rFonts w:ascii="Times New Roman" w:hAnsi="Times New Roman" w:cs="Times New Roman"/>
          <w:sz w:val="28"/>
          <w:szCs w:val="28"/>
        </w:rPr>
        <w:t>п</w:t>
      </w:r>
      <w:r w:rsidR="00DF4CB0" w:rsidRPr="00425E4F">
        <w:rPr>
          <w:rFonts w:ascii="Times New Roman" w:hAnsi="Times New Roman" w:cs="Times New Roman"/>
          <w:sz w:val="28"/>
          <w:szCs w:val="28"/>
        </w:rPr>
        <w:t>рогнозируемого</w:t>
      </w:r>
      <w:r w:rsidR="00F9404F" w:rsidRPr="00425E4F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DF4CB0" w:rsidRPr="00425E4F">
        <w:rPr>
          <w:rFonts w:ascii="Times New Roman" w:hAnsi="Times New Roman" w:cs="Times New Roman"/>
          <w:sz w:val="28"/>
          <w:szCs w:val="28"/>
        </w:rPr>
        <w:t>а</w:t>
      </w:r>
      <w:r w:rsidRPr="00425E4F">
        <w:rPr>
          <w:rFonts w:ascii="Times New Roman" w:hAnsi="Times New Roman" w:cs="Times New Roman"/>
          <w:sz w:val="28"/>
          <w:szCs w:val="28"/>
        </w:rPr>
        <w:t xml:space="preserve"> </w:t>
      </w:r>
      <w:r w:rsidR="00AF3622" w:rsidRPr="00425E4F">
        <w:rPr>
          <w:rFonts w:ascii="Times New Roman" w:hAnsi="Times New Roman" w:cs="Times New Roman"/>
          <w:sz w:val="28"/>
          <w:szCs w:val="28"/>
        </w:rPr>
        <w:t>расходного обязательства</w:t>
      </w:r>
      <w:r w:rsidRPr="00425E4F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425E4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25E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Рязанской области </w:t>
      </w:r>
      <w:r w:rsidR="00AF3622" w:rsidRPr="00425E4F">
        <w:rPr>
          <w:rFonts w:ascii="Times New Roman" w:hAnsi="Times New Roman" w:cs="Times New Roman"/>
          <w:sz w:val="28"/>
          <w:szCs w:val="28"/>
        </w:rPr>
        <w:t xml:space="preserve">по каждой муниципальной общеобразовательной организации </w:t>
      </w:r>
      <w:r w:rsidRPr="00425E4F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BE256B" w:rsidRPr="00425E4F">
        <w:rPr>
          <w:rFonts w:ascii="Times New Roman" w:hAnsi="Times New Roman" w:cs="Times New Roman"/>
          <w:sz w:val="28"/>
          <w:szCs w:val="28"/>
        </w:rPr>
        <w:t>оборудования, расходных материалов, средств обучения и воспитания</w:t>
      </w:r>
      <w:r w:rsidR="003D19AF" w:rsidRPr="00425E4F">
        <w:rPr>
          <w:rFonts w:ascii="Times New Roman" w:hAnsi="Times New Roman" w:cs="Times New Roman"/>
          <w:sz w:val="28"/>
          <w:szCs w:val="28"/>
        </w:rPr>
        <w:t xml:space="preserve"> в целях создания и обеспечения функционирования центров образования естественно-научной и </w:t>
      </w:r>
      <w:r w:rsidR="003D19AF" w:rsidRPr="00425E4F">
        <w:rPr>
          <w:rFonts w:ascii="Times New Roman" w:hAnsi="Times New Roman" w:cs="Times New Roman"/>
          <w:sz w:val="28"/>
          <w:szCs w:val="28"/>
        </w:rPr>
        <w:lastRenderedPageBreak/>
        <w:t>технологической направленностей в общеобразовательных организациях, расположенных в сельской местности и малых городах</w:t>
      </w:r>
      <w:r w:rsidR="00BE256B" w:rsidRPr="00425E4F">
        <w:rPr>
          <w:rFonts w:ascii="Times New Roman" w:hAnsi="Times New Roman" w:cs="Times New Roman"/>
          <w:sz w:val="28"/>
          <w:szCs w:val="28"/>
        </w:rPr>
        <w:t xml:space="preserve"> </w:t>
      </w:r>
      <w:r w:rsidR="004A17B4" w:rsidRPr="00425E4F">
        <w:rPr>
          <w:rFonts w:ascii="Times New Roman" w:hAnsi="Times New Roman" w:cs="Times New Roman"/>
          <w:sz w:val="28"/>
          <w:szCs w:val="28"/>
        </w:rPr>
        <w:t xml:space="preserve">(в том числе в малокомплектных общеобразовательных организациях), </w:t>
      </w:r>
      <w:r w:rsidR="00BE256B" w:rsidRPr="00425E4F">
        <w:rPr>
          <w:rFonts w:ascii="Times New Roman" w:hAnsi="Times New Roman" w:cs="Times New Roman"/>
          <w:sz w:val="28"/>
          <w:szCs w:val="28"/>
        </w:rPr>
        <w:t xml:space="preserve">в соответствии с методическими рекомендациями </w:t>
      </w:r>
      <w:r w:rsidR="00505AD7" w:rsidRPr="00425E4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05AD7" w:rsidRPr="00425E4F">
        <w:rPr>
          <w:rFonts w:ascii="Times New Roman" w:hAnsi="Times New Roman" w:cs="Times New Roman"/>
          <w:sz w:val="28"/>
          <w:szCs w:val="28"/>
        </w:rPr>
        <w:t xml:space="preserve">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</w:t>
      </w:r>
      <w:r w:rsidR="00BE256B" w:rsidRPr="00425E4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05AD7" w:rsidRPr="00425E4F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505AD7" w:rsidRPr="00425E4F">
        <w:rPr>
          <w:rFonts w:ascii="Times New Roman" w:hAnsi="Times New Roman" w:cs="Times New Roman"/>
          <w:sz w:val="28"/>
          <w:szCs w:val="28"/>
        </w:rPr>
        <w:t xml:space="preserve"> распоряжением </w:t>
      </w:r>
      <w:r w:rsidR="00505AD7" w:rsidRPr="00425E4F">
        <w:rPr>
          <w:rFonts w:ascii="Times New Roman" w:hAnsi="Times New Roman" w:cs="Times New Roman"/>
          <w:iCs/>
          <w:sz w:val="28"/>
          <w:szCs w:val="28"/>
        </w:rPr>
        <w:t>Министерства просвещения Российской Федерации</w:t>
      </w:r>
      <w:r w:rsidR="00505AD7" w:rsidRPr="00425E4F">
        <w:rPr>
          <w:rFonts w:ascii="Times New Roman" w:hAnsi="Times New Roman" w:cs="Times New Roman"/>
          <w:sz w:val="28"/>
          <w:szCs w:val="28"/>
        </w:rPr>
        <w:t xml:space="preserve"> </w:t>
      </w:r>
      <w:r w:rsidR="00505AD7" w:rsidRPr="00425E4F">
        <w:rPr>
          <w:rFonts w:ascii="Times New Roman" w:hAnsi="Times New Roman" w:cs="Times New Roman"/>
          <w:iCs/>
          <w:sz w:val="28"/>
          <w:szCs w:val="28"/>
        </w:rPr>
        <w:t xml:space="preserve">от 12.01.2021 </w:t>
      </w:r>
      <w:r w:rsidR="003F2117" w:rsidRPr="00425E4F">
        <w:rPr>
          <w:rFonts w:ascii="Times New Roman" w:hAnsi="Times New Roman" w:cs="Times New Roman"/>
          <w:iCs/>
          <w:sz w:val="28"/>
          <w:szCs w:val="28"/>
        </w:rPr>
        <w:t xml:space="preserve">№ </w:t>
      </w:r>
      <w:r w:rsidR="00E37716" w:rsidRPr="00425E4F">
        <w:rPr>
          <w:rFonts w:ascii="Times New Roman" w:hAnsi="Times New Roman" w:cs="Times New Roman"/>
          <w:iCs/>
          <w:sz w:val="28"/>
          <w:szCs w:val="28"/>
        </w:rPr>
        <w:t>Р-6</w:t>
      </w:r>
      <w:r w:rsidR="00AF3622" w:rsidRPr="00425E4F">
        <w:rPr>
          <w:rFonts w:ascii="Times New Roman" w:hAnsi="Times New Roman" w:cs="Times New Roman"/>
          <w:iCs/>
          <w:sz w:val="28"/>
          <w:szCs w:val="28"/>
        </w:rPr>
        <w:t xml:space="preserve"> (далее – методические рекомендации № Р-6)</w:t>
      </w:r>
      <w:r w:rsidR="004A17B4" w:rsidRPr="00425E4F">
        <w:rPr>
          <w:rFonts w:ascii="Times New Roman" w:hAnsi="Times New Roman" w:cs="Times New Roman"/>
          <w:iCs/>
          <w:sz w:val="28"/>
          <w:szCs w:val="28"/>
        </w:rPr>
        <w:t>.</w:t>
      </w:r>
    </w:p>
    <w:p w:rsidR="00093293" w:rsidRPr="00425E4F" w:rsidRDefault="003D0A64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4.6.</w:t>
      </w:r>
      <w:r w:rsidR="00BE256B" w:rsidRPr="00425E4F">
        <w:rPr>
          <w:rFonts w:ascii="Times New Roman" w:hAnsi="Times New Roman"/>
          <w:sz w:val="28"/>
          <w:szCs w:val="28"/>
        </w:rPr>
        <w:t>10</w:t>
      </w:r>
      <w:r w:rsidRPr="00425E4F">
        <w:rPr>
          <w:rFonts w:ascii="Times New Roman" w:hAnsi="Times New Roman"/>
          <w:sz w:val="28"/>
          <w:szCs w:val="28"/>
        </w:rPr>
        <w:t>. </w:t>
      </w:r>
      <w:r w:rsidR="00093293" w:rsidRPr="00425E4F">
        <w:rPr>
          <w:rFonts w:ascii="Times New Roman" w:hAnsi="Times New Roman"/>
          <w:sz w:val="28"/>
          <w:szCs w:val="28"/>
        </w:rPr>
        <w:t>Дополнительными условиями предоставления субсидий бюджетам муниципальных образований Рязанской области на реализацию мероприятия, указанного в пункте 4.</w:t>
      </w:r>
      <w:r w:rsidR="00E6688B" w:rsidRPr="00425E4F">
        <w:rPr>
          <w:rFonts w:ascii="Times New Roman" w:hAnsi="Times New Roman"/>
          <w:sz w:val="28"/>
          <w:szCs w:val="28"/>
        </w:rPr>
        <w:t>3</w:t>
      </w:r>
      <w:r w:rsidR="00093293" w:rsidRPr="00425E4F">
        <w:rPr>
          <w:rStyle w:val="af2"/>
          <w:rFonts w:ascii="Times New Roman" w:hAnsi="Times New Roman"/>
          <w:color w:val="auto"/>
          <w:sz w:val="28"/>
          <w:szCs w:val="28"/>
          <w:u w:val="none"/>
        </w:rPr>
        <w:t xml:space="preserve"> раздела 5</w:t>
      </w:r>
      <w:r w:rsidR="00093293" w:rsidRPr="00425E4F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093293" w:rsidRPr="00425E4F" w:rsidRDefault="00093293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централизация закупок в соответствии с распоряжением Правительства Рязанской области от 25.04.2017 № 178-р, за исключением закупок:</w:t>
      </w:r>
    </w:p>
    <w:p w:rsidR="00093293" w:rsidRPr="00425E4F" w:rsidRDefault="00093293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25E4F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425E4F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субсидий;</w:t>
      </w:r>
    </w:p>
    <w:p w:rsidR="00093293" w:rsidRPr="00425E4F" w:rsidRDefault="003D0A64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425E4F">
        <w:rPr>
          <w:rFonts w:ascii="Times New Roman" w:hAnsi="Times New Roman"/>
          <w:sz w:val="28"/>
          <w:szCs w:val="28"/>
        </w:rPr>
        <w:t>контракты</w:t>
      </w:r>
      <w:proofErr w:type="gramEnd"/>
      <w:r w:rsidR="00093293" w:rsidRPr="00425E4F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</w:t>
      </w:r>
      <w:r w:rsidRPr="00425E4F">
        <w:rPr>
          <w:rFonts w:ascii="Times New Roman" w:hAnsi="Times New Roman"/>
          <w:sz w:val="28"/>
          <w:szCs w:val="28"/>
        </w:rPr>
        <w:t>рственных и муниципальных нужд»</w:t>
      </w:r>
      <w:r w:rsidR="00093293" w:rsidRPr="00425E4F">
        <w:rPr>
          <w:rFonts w:ascii="Times New Roman" w:hAnsi="Times New Roman"/>
          <w:sz w:val="28"/>
          <w:szCs w:val="28"/>
        </w:rPr>
        <w:t>;</w:t>
      </w:r>
    </w:p>
    <w:p w:rsidR="00E37716" w:rsidRPr="00425E4F" w:rsidRDefault="00E37716" w:rsidP="00425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425E4F">
        <w:rPr>
          <w:rFonts w:ascii="Times New Roman" w:hAnsi="Times New Roman" w:cs="Times New Roman"/>
          <w:sz w:val="28"/>
          <w:szCs w:val="28"/>
        </w:rPr>
        <w:t xml:space="preserve">- наличие у муниципальных </w:t>
      </w:r>
      <w:r w:rsidR="00786C56" w:rsidRPr="00425E4F">
        <w:rPr>
          <w:rFonts w:ascii="Times New Roman" w:hAnsi="Times New Roman" w:cs="Times New Roman"/>
          <w:sz w:val="28"/>
          <w:szCs w:val="28"/>
        </w:rPr>
        <w:t>обще</w:t>
      </w:r>
      <w:r w:rsidRPr="00425E4F">
        <w:rPr>
          <w:rFonts w:ascii="Times New Roman" w:hAnsi="Times New Roman" w:cs="Times New Roman"/>
          <w:sz w:val="28"/>
          <w:szCs w:val="28"/>
        </w:rPr>
        <w:t>образовательных организаций, на базе которых планируется создание и функционирование детских технопарков «</w:t>
      </w:r>
      <w:proofErr w:type="spellStart"/>
      <w:r w:rsidRPr="00425E4F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425E4F">
        <w:rPr>
          <w:rFonts w:ascii="Times New Roman" w:hAnsi="Times New Roman" w:cs="Times New Roman"/>
          <w:sz w:val="28"/>
          <w:szCs w:val="28"/>
        </w:rPr>
        <w:t>», лицензии на осуществление образовательной деятельности по дополнительному образованию детей;</w:t>
      </w:r>
    </w:p>
    <w:p w:rsidR="003F2117" w:rsidRPr="00425E4F" w:rsidRDefault="003F2117" w:rsidP="00425E4F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425E4F">
        <w:rPr>
          <w:rFonts w:ascii="Times New Roman" w:hAnsi="Times New Roman" w:cs="Times New Roman"/>
          <w:sz w:val="28"/>
          <w:szCs w:val="28"/>
        </w:rPr>
        <w:t>- </w:t>
      </w:r>
      <w:r w:rsidR="00DF4CB0" w:rsidRPr="00425E4F">
        <w:rPr>
          <w:rFonts w:ascii="Times New Roman" w:hAnsi="Times New Roman" w:cs="Times New Roman"/>
          <w:sz w:val="28"/>
          <w:szCs w:val="28"/>
        </w:rPr>
        <w:t xml:space="preserve">наличие расчета </w:t>
      </w:r>
      <w:r w:rsidR="00AE3B7A" w:rsidRPr="00425E4F">
        <w:rPr>
          <w:rFonts w:ascii="Times New Roman" w:hAnsi="Times New Roman" w:cs="Times New Roman"/>
          <w:sz w:val="28"/>
          <w:szCs w:val="28"/>
        </w:rPr>
        <w:t>п</w:t>
      </w:r>
      <w:r w:rsidR="00DF4CB0" w:rsidRPr="00425E4F">
        <w:rPr>
          <w:rFonts w:ascii="Times New Roman" w:hAnsi="Times New Roman" w:cs="Times New Roman"/>
          <w:sz w:val="28"/>
          <w:szCs w:val="28"/>
        </w:rPr>
        <w:t>рогнозируемого</w:t>
      </w:r>
      <w:r w:rsidR="00AE3B7A" w:rsidRPr="00425E4F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DF4CB0" w:rsidRPr="00425E4F">
        <w:rPr>
          <w:rFonts w:ascii="Times New Roman" w:hAnsi="Times New Roman" w:cs="Times New Roman"/>
          <w:sz w:val="28"/>
          <w:szCs w:val="28"/>
        </w:rPr>
        <w:t>а</w:t>
      </w:r>
      <w:r w:rsidR="00AE3B7A" w:rsidRPr="00425E4F">
        <w:rPr>
          <w:rFonts w:ascii="Times New Roman" w:hAnsi="Times New Roman" w:cs="Times New Roman"/>
          <w:sz w:val="28"/>
          <w:szCs w:val="28"/>
        </w:rPr>
        <w:t xml:space="preserve"> расходного обязательства i-</w:t>
      </w:r>
      <w:proofErr w:type="spellStart"/>
      <w:r w:rsidR="00AE3B7A" w:rsidRPr="00425E4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E3B7A" w:rsidRPr="00425E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Рязанской области по каждой муниципальной общеобразовательной организации </w:t>
      </w:r>
      <w:r w:rsidRPr="00425E4F">
        <w:rPr>
          <w:rFonts w:ascii="Times New Roman" w:hAnsi="Times New Roman" w:cs="Times New Roman"/>
          <w:sz w:val="28"/>
          <w:szCs w:val="28"/>
        </w:rPr>
        <w:t xml:space="preserve">на приобретение оборудования, расходных материалов, средств обучения и воспитания в целях создания </w:t>
      </w:r>
      <w:r w:rsidR="00E37716" w:rsidRPr="00425E4F">
        <w:rPr>
          <w:rFonts w:ascii="Times New Roman" w:hAnsi="Times New Roman" w:cs="Times New Roman"/>
          <w:sz w:val="28"/>
          <w:szCs w:val="28"/>
        </w:rPr>
        <w:t xml:space="preserve">и функционирования </w:t>
      </w:r>
      <w:r w:rsidRPr="00425E4F">
        <w:rPr>
          <w:rFonts w:ascii="Times New Roman" w:hAnsi="Times New Roman" w:cs="Times New Roman"/>
          <w:sz w:val="28"/>
          <w:szCs w:val="28"/>
        </w:rPr>
        <w:t>детских технопарков «</w:t>
      </w:r>
      <w:proofErr w:type="spellStart"/>
      <w:r w:rsidRPr="00425E4F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425E4F">
        <w:rPr>
          <w:rFonts w:ascii="Times New Roman" w:hAnsi="Times New Roman" w:cs="Times New Roman"/>
          <w:sz w:val="28"/>
          <w:szCs w:val="28"/>
        </w:rPr>
        <w:t>» на базе общеобразовательных организаций, в соответствии с методическими рекомендациями по созданию и функционир</w:t>
      </w:r>
      <w:r w:rsidR="00A17C45" w:rsidRPr="00425E4F">
        <w:rPr>
          <w:rFonts w:ascii="Times New Roman" w:hAnsi="Times New Roman" w:cs="Times New Roman"/>
          <w:sz w:val="28"/>
          <w:szCs w:val="28"/>
        </w:rPr>
        <w:t>ованию детских технопарков «</w:t>
      </w:r>
      <w:proofErr w:type="spellStart"/>
      <w:r w:rsidR="00A17C45" w:rsidRPr="00425E4F">
        <w:rPr>
          <w:rFonts w:ascii="Times New Roman" w:hAnsi="Times New Roman" w:cs="Times New Roman"/>
          <w:sz w:val="28"/>
          <w:szCs w:val="28"/>
        </w:rPr>
        <w:t>Ква</w:t>
      </w:r>
      <w:r w:rsidRPr="00425E4F">
        <w:rPr>
          <w:rFonts w:ascii="Times New Roman" w:hAnsi="Times New Roman" w:cs="Times New Roman"/>
          <w:sz w:val="28"/>
          <w:szCs w:val="28"/>
        </w:rPr>
        <w:t>нториум</w:t>
      </w:r>
      <w:proofErr w:type="spellEnd"/>
      <w:r w:rsidRPr="00425E4F">
        <w:rPr>
          <w:rFonts w:ascii="Times New Roman" w:hAnsi="Times New Roman" w:cs="Times New Roman"/>
          <w:sz w:val="28"/>
          <w:szCs w:val="28"/>
        </w:rPr>
        <w:t xml:space="preserve">» на базе  общеобразовательных организаций, утвержденными распоряжением </w:t>
      </w:r>
      <w:r w:rsidRPr="00425E4F">
        <w:rPr>
          <w:rFonts w:ascii="Times New Roman" w:hAnsi="Times New Roman" w:cs="Times New Roman"/>
          <w:iCs/>
          <w:sz w:val="28"/>
          <w:szCs w:val="28"/>
        </w:rPr>
        <w:t>Министерства просвещения Российской Федерации</w:t>
      </w:r>
      <w:r w:rsidRPr="00425E4F">
        <w:rPr>
          <w:rFonts w:ascii="Times New Roman" w:hAnsi="Times New Roman" w:cs="Times New Roman"/>
          <w:sz w:val="28"/>
          <w:szCs w:val="28"/>
        </w:rPr>
        <w:t xml:space="preserve"> </w:t>
      </w:r>
      <w:r w:rsidRPr="00425E4F">
        <w:rPr>
          <w:rFonts w:ascii="Times New Roman" w:hAnsi="Times New Roman" w:cs="Times New Roman"/>
          <w:iCs/>
          <w:sz w:val="28"/>
          <w:szCs w:val="28"/>
        </w:rPr>
        <w:t>от</w:t>
      </w:r>
      <w:proofErr w:type="gramEnd"/>
      <w:r w:rsidRPr="00425E4F">
        <w:rPr>
          <w:rFonts w:ascii="Times New Roman" w:hAnsi="Times New Roman" w:cs="Times New Roman"/>
          <w:iCs/>
          <w:sz w:val="28"/>
          <w:szCs w:val="28"/>
        </w:rPr>
        <w:t xml:space="preserve"> 12.01.2021 № Р-4</w:t>
      </w:r>
      <w:r w:rsidR="00F9404F" w:rsidRPr="00425E4F">
        <w:rPr>
          <w:rFonts w:ascii="Times New Roman" w:hAnsi="Times New Roman" w:cs="Times New Roman"/>
          <w:iCs/>
          <w:sz w:val="28"/>
          <w:szCs w:val="28"/>
        </w:rPr>
        <w:t xml:space="preserve"> (далее </w:t>
      </w:r>
      <w:r w:rsidR="00425E4F">
        <w:rPr>
          <w:rFonts w:ascii="Times New Roman" w:hAnsi="Times New Roman" w:cs="Times New Roman"/>
          <w:iCs/>
          <w:sz w:val="28"/>
          <w:szCs w:val="28"/>
        </w:rPr>
        <w:t>–</w:t>
      </w:r>
      <w:r w:rsidR="00F9404F" w:rsidRPr="00425E4F">
        <w:rPr>
          <w:rFonts w:ascii="Times New Roman" w:hAnsi="Times New Roman" w:cs="Times New Roman"/>
          <w:iCs/>
          <w:sz w:val="28"/>
          <w:szCs w:val="28"/>
        </w:rPr>
        <w:t xml:space="preserve"> методические</w:t>
      </w:r>
      <w:r w:rsidR="00425E4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9404F" w:rsidRPr="00425E4F">
        <w:rPr>
          <w:rFonts w:ascii="Times New Roman" w:hAnsi="Times New Roman" w:cs="Times New Roman"/>
          <w:iCs/>
          <w:sz w:val="28"/>
          <w:szCs w:val="28"/>
        </w:rPr>
        <w:t>рекомендации № Р-4)</w:t>
      </w:r>
      <w:r w:rsidRPr="00425E4F">
        <w:rPr>
          <w:rFonts w:ascii="Times New Roman" w:hAnsi="Times New Roman" w:cs="Times New Roman"/>
          <w:iCs/>
          <w:sz w:val="28"/>
          <w:szCs w:val="28"/>
        </w:rPr>
        <w:t>.»;</w:t>
      </w:r>
    </w:p>
    <w:p w:rsidR="00BE256B" w:rsidRPr="00425E4F" w:rsidRDefault="00BE256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пункте 4.7:</w:t>
      </w:r>
    </w:p>
    <w:p w:rsidR="00BE256B" w:rsidRPr="00425E4F" w:rsidRDefault="00BE256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первом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Pr="00425E4F">
        <w:rPr>
          <w:rFonts w:ascii="Times New Roman" w:hAnsi="Times New Roman"/>
          <w:sz w:val="28"/>
          <w:szCs w:val="28"/>
        </w:rPr>
        <w:t xml:space="preserve"> «4.</w:t>
      </w:r>
      <w:r w:rsidR="004E78AD" w:rsidRPr="00425E4F">
        <w:rPr>
          <w:rFonts w:ascii="Times New Roman" w:hAnsi="Times New Roman"/>
          <w:sz w:val="28"/>
          <w:szCs w:val="28"/>
        </w:rPr>
        <w:t xml:space="preserve">1» заменить </w:t>
      </w:r>
      <w:r w:rsidR="00425E4F">
        <w:rPr>
          <w:rFonts w:ascii="Times New Roman" w:hAnsi="Times New Roman"/>
          <w:sz w:val="28"/>
          <w:szCs w:val="28"/>
        </w:rPr>
        <w:t>цифр</w:t>
      </w:r>
      <w:r w:rsidR="004E78AD" w:rsidRPr="00425E4F">
        <w:rPr>
          <w:rFonts w:ascii="Times New Roman" w:hAnsi="Times New Roman"/>
          <w:sz w:val="28"/>
          <w:szCs w:val="28"/>
        </w:rPr>
        <w:t>ами «4.1</w:t>
      </w:r>
      <w:r w:rsidR="00833455">
        <w:rPr>
          <w:rFonts w:ascii="Times New Roman" w:hAnsi="Times New Roman"/>
          <w:sz w:val="28"/>
          <w:szCs w:val="28"/>
        </w:rPr>
        <w:t>-</w:t>
      </w:r>
      <w:r w:rsidR="004E78AD" w:rsidRPr="00425E4F">
        <w:rPr>
          <w:rFonts w:ascii="Times New Roman" w:hAnsi="Times New Roman"/>
          <w:sz w:val="28"/>
          <w:szCs w:val="28"/>
        </w:rPr>
        <w:t>4.3»;</w:t>
      </w:r>
    </w:p>
    <w:p w:rsidR="00BE256B" w:rsidRPr="00425E4F" w:rsidRDefault="00BE256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дополнить подпунктами 4.7.9, 4.7.10 следующего содержания:</w:t>
      </w:r>
    </w:p>
    <w:p w:rsidR="00AF3622" w:rsidRPr="00425E4F" w:rsidRDefault="00BE256B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</w:t>
      </w:r>
      <w:r w:rsidR="003D0A64" w:rsidRPr="00425E4F">
        <w:rPr>
          <w:rFonts w:ascii="Times New Roman" w:hAnsi="Times New Roman"/>
          <w:sz w:val="28"/>
          <w:szCs w:val="28"/>
        </w:rPr>
        <w:t>4.</w:t>
      </w:r>
      <w:r w:rsidR="00093293" w:rsidRPr="00425E4F">
        <w:rPr>
          <w:rFonts w:ascii="Times New Roman" w:hAnsi="Times New Roman"/>
          <w:sz w:val="28"/>
          <w:szCs w:val="28"/>
        </w:rPr>
        <w:t>7.</w:t>
      </w:r>
      <w:r w:rsidRPr="00425E4F">
        <w:rPr>
          <w:rFonts w:ascii="Times New Roman" w:hAnsi="Times New Roman"/>
          <w:sz w:val="28"/>
          <w:szCs w:val="28"/>
        </w:rPr>
        <w:t>9</w:t>
      </w:r>
      <w:r w:rsidR="00093293" w:rsidRPr="00425E4F">
        <w:rPr>
          <w:rFonts w:ascii="Times New Roman" w:hAnsi="Times New Roman"/>
          <w:sz w:val="28"/>
          <w:szCs w:val="28"/>
        </w:rPr>
        <w:t>. Критери</w:t>
      </w:r>
      <w:r w:rsidR="00425E4F">
        <w:rPr>
          <w:rFonts w:ascii="Times New Roman" w:hAnsi="Times New Roman"/>
          <w:sz w:val="28"/>
          <w:szCs w:val="28"/>
        </w:rPr>
        <w:t>я</w:t>
      </w:r>
      <w:r w:rsidR="00093293" w:rsidRPr="00425E4F">
        <w:rPr>
          <w:rFonts w:ascii="Times New Roman" w:hAnsi="Times New Roman"/>
          <w:sz w:val="28"/>
          <w:szCs w:val="28"/>
        </w:rPr>
        <w:t>м</w:t>
      </w:r>
      <w:r w:rsidR="00425E4F">
        <w:rPr>
          <w:rFonts w:ascii="Times New Roman" w:hAnsi="Times New Roman"/>
          <w:sz w:val="28"/>
          <w:szCs w:val="28"/>
        </w:rPr>
        <w:t>и</w:t>
      </w:r>
      <w:r w:rsidR="00093293" w:rsidRPr="00425E4F">
        <w:rPr>
          <w:rFonts w:ascii="Times New Roman" w:hAnsi="Times New Roman"/>
          <w:sz w:val="28"/>
          <w:szCs w:val="28"/>
        </w:rPr>
        <w:t xml:space="preserve"> конкурсного отбора муниципальных образований Рязанской области для предоставления субсидий на реализацию мероприятия, указанного в пункте 4.</w:t>
      </w:r>
      <w:r w:rsidRPr="00425E4F">
        <w:rPr>
          <w:rFonts w:ascii="Times New Roman" w:hAnsi="Times New Roman"/>
          <w:sz w:val="28"/>
          <w:szCs w:val="28"/>
        </w:rPr>
        <w:t>2</w:t>
      </w:r>
      <w:r w:rsidR="00093293" w:rsidRPr="00425E4F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</w:t>
      </w:r>
      <w:r w:rsidR="00425E4F">
        <w:rPr>
          <w:rFonts w:ascii="Times New Roman" w:hAnsi="Times New Roman"/>
          <w:sz w:val="28"/>
          <w:szCs w:val="28"/>
        </w:rPr>
        <w:t>й» настоящей подпрограммы, являю</w:t>
      </w:r>
      <w:r w:rsidR="00093293" w:rsidRPr="00425E4F">
        <w:rPr>
          <w:rFonts w:ascii="Times New Roman" w:hAnsi="Times New Roman"/>
          <w:sz w:val="28"/>
          <w:szCs w:val="28"/>
        </w:rPr>
        <w:t>тся</w:t>
      </w:r>
      <w:r w:rsidR="00AF3622" w:rsidRPr="00425E4F">
        <w:rPr>
          <w:rFonts w:ascii="Times New Roman" w:hAnsi="Times New Roman"/>
          <w:sz w:val="28"/>
          <w:szCs w:val="28"/>
        </w:rPr>
        <w:t>:</w:t>
      </w:r>
    </w:p>
    <w:p w:rsidR="00093293" w:rsidRPr="00425E4F" w:rsidRDefault="00AF3622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</w:t>
      </w:r>
      <w:r w:rsidR="003F3666" w:rsidRPr="00425E4F">
        <w:rPr>
          <w:rFonts w:ascii="Times New Roman" w:hAnsi="Times New Roman"/>
          <w:sz w:val="28"/>
          <w:szCs w:val="28"/>
        </w:rPr>
        <w:t xml:space="preserve"> </w:t>
      </w:r>
      <w:r w:rsidR="00093293" w:rsidRPr="00425E4F">
        <w:rPr>
          <w:rFonts w:ascii="Times New Roman" w:hAnsi="Times New Roman"/>
          <w:sz w:val="28"/>
          <w:szCs w:val="28"/>
        </w:rPr>
        <w:t xml:space="preserve">наличие потребности </w:t>
      </w:r>
      <w:r w:rsidR="00BC6214" w:rsidRPr="00425E4F">
        <w:rPr>
          <w:rFonts w:ascii="Times New Roman" w:hAnsi="Times New Roman"/>
          <w:sz w:val="28"/>
          <w:szCs w:val="28"/>
        </w:rPr>
        <w:t xml:space="preserve">в </w:t>
      </w:r>
      <w:r w:rsidR="00F9404F" w:rsidRPr="00425E4F">
        <w:rPr>
          <w:rFonts w:ascii="Times New Roman" w:hAnsi="Times New Roman"/>
          <w:sz w:val="28"/>
          <w:szCs w:val="28"/>
        </w:rPr>
        <w:t xml:space="preserve">оснащении оборудованием, средствами обучения и воспитания общеобразовательных организаций, расположенных в сельской </w:t>
      </w:r>
      <w:r w:rsidR="00F9404F" w:rsidRPr="00425E4F">
        <w:rPr>
          <w:rFonts w:ascii="Times New Roman" w:hAnsi="Times New Roman"/>
          <w:sz w:val="28"/>
          <w:szCs w:val="28"/>
        </w:rPr>
        <w:lastRenderedPageBreak/>
        <w:t>местности и малых городах (в том числе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="00F9404F" w:rsidRPr="00425E4F">
        <w:rPr>
          <w:rFonts w:ascii="Times New Roman" w:hAnsi="Times New Roman"/>
          <w:sz w:val="28"/>
          <w:szCs w:val="28"/>
        </w:rPr>
        <w:t>малокомплектных общеобразовательных организаций)</w:t>
      </w:r>
      <w:r w:rsidR="00425E4F">
        <w:rPr>
          <w:rFonts w:ascii="Times New Roman" w:hAnsi="Times New Roman"/>
          <w:sz w:val="28"/>
          <w:szCs w:val="28"/>
        </w:rPr>
        <w:t>,</w:t>
      </w:r>
      <w:r w:rsidR="00F9404F" w:rsidRPr="00425E4F">
        <w:rPr>
          <w:rFonts w:ascii="Times New Roman" w:hAnsi="Times New Roman"/>
          <w:sz w:val="28"/>
          <w:szCs w:val="28"/>
        </w:rPr>
        <w:t xml:space="preserve"> </w:t>
      </w:r>
      <w:r w:rsidR="00BC6214" w:rsidRPr="00425E4F">
        <w:rPr>
          <w:rFonts w:ascii="Times New Roman" w:hAnsi="Times New Roman"/>
          <w:sz w:val="28"/>
          <w:szCs w:val="28"/>
        </w:rPr>
        <w:t xml:space="preserve">для </w:t>
      </w:r>
      <w:r w:rsidR="00F9404F" w:rsidRPr="00425E4F">
        <w:rPr>
          <w:rFonts w:ascii="Times New Roman" w:hAnsi="Times New Roman"/>
          <w:sz w:val="28"/>
          <w:szCs w:val="28"/>
        </w:rPr>
        <w:t>совершенствования условий и</w:t>
      </w:r>
      <w:r w:rsidR="00BC6214" w:rsidRPr="00425E4F">
        <w:rPr>
          <w:rFonts w:ascii="Times New Roman" w:hAnsi="Times New Roman"/>
          <w:sz w:val="28"/>
          <w:szCs w:val="28"/>
        </w:rPr>
        <w:t xml:space="preserve"> </w:t>
      </w:r>
      <w:r w:rsidR="00A17C45" w:rsidRPr="00425E4F">
        <w:rPr>
          <w:rFonts w:ascii="Times New Roman" w:hAnsi="Times New Roman"/>
          <w:sz w:val="28"/>
          <w:szCs w:val="28"/>
        </w:rPr>
        <w:t>расширения возможностей обучающимся</w:t>
      </w:r>
      <w:r w:rsidR="00BC6214" w:rsidRPr="00425E4F">
        <w:rPr>
          <w:rFonts w:ascii="Times New Roman" w:hAnsi="Times New Roman"/>
          <w:sz w:val="28"/>
          <w:szCs w:val="28"/>
        </w:rPr>
        <w:t xml:space="preserve"> в освоении учебных предметов </w:t>
      </w:r>
      <w:proofErr w:type="gramStart"/>
      <w:r w:rsidR="00BC6214" w:rsidRPr="00425E4F">
        <w:rPr>
          <w:rFonts w:ascii="Times New Roman" w:hAnsi="Times New Roman"/>
          <w:sz w:val="28"/>
          <w:szCs w:val="28"/>
        </w:rPr>
        <w:t>естественно-научной</w:t>
      </w:r>
      <w:proofErr w:type="gramEnd"/>
      <w:r w:rsidR="00BC6214" w:rsidRPr="00425E4F">
        <w:rPr>
          <w:rFonts w:ascii="Times New Roman" w:hAnsi="Times New Roman"/>
          <w:sz w:val="28"/>
          <w:szCs w:val="28"/>
        </w:rPr>
        <w:t xml:space="preserve"> и технологической направленностей</w:t>
      </w:r>
      <w:r w:rsidRPr="00425E4F">
        <w:rPr>
          <w:rFonts w:ascii="Times New Roman" w:hAnsi="Times New Roman"/>
          <w:sz w:val="28"/>
          <w:szCs w:val="28"/>
        </w:rPr>
        <w:t>;</w:t>
      </w:r>
    </w:p>
    <w:p w:rsidR="00AF3622" w:rsidRPr="00425E4F" w:rsidRDefault="00F9404F" w:rsidP="00425E4F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5E4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F3622" w:rsidRPr="00425E4F">
        <w:rPr>
          <w:rFonts w:ascii="Times New Roman" w:hAnsi="Times New Roman" w:cs="Times New Roman"/>
          <w:sz w:val="28"/>
          <w:szCs w:val="28"/>
        </w:rPr>
        <w:t>-</w:t>
      </w:r>
      <w:r w:rsidR="00425E4F">
        <w:rPr>
          <w:rFonts w:ascii="Times New Roman" w:hAnsi="Times New Roman" w:cs="Times New Roman"/>
          <w:sz w:val="28"/>
          <w:szCs w:val="28"/>
        </w:rPr>
        <w:t> </w:t>
      </w:r>
      <w:r w:rsidR="00DF4CB0" w:rsidRPr="00425E4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AF3622" w:rsidRPr="00425E4F">
        <w:rPr>
          <w:rFonts w:ascii="Times New Roman" w:hAnsi="Times New Roman" w:cs="Times New Roman"/>
          <w:sz w:val="28"/>
          <w:szCs w:val="28"/>
        </w:rPr>
        <w:t>расчет</w:t>
      </w:r>
      <w:r w:rsidR="00DF4CB0" w:rsidRPr="00425E4F">
        <w:rPr>
          <w:rFonts w:ascii="Times New Roman" w:hAnsi="Times New Roman" w:cs="Times New Roman"/>
          <w:sz w:val="28"/>
          <w:szCs w:val="28"/>
        </w:rPr>
        <w:t>а</w:t>
      </w:r>
      <w:r w:rsidR="00AF3622" w:rsidRPr="00425E4F">
        <w:rPr>
          <w:rFonts w:ascii="Times New Roman" w:hAnsi="Times New Roman" w:cs="Times New Roman"/>
          <w:sz w:val="28"/>
          <w:szCs w:val="28"/>
        </w:rPr>
        <w:t xml:space="preserve"> потребности i-</w:t>
      </w:r>
      <w:proofErr w:type="spellStart"/>
      <w:r w:rsidR="00AF3622" w:rsidRPr="00425E4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F3622" w:rsidRPr="00425E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Рязанской области в финансовых средствах </w:t>
      </w:r>
      <w:r w:rsidRPr="00425E4F">
        <w:rPr>
          <w:rFonts w:ascii="Times New Roman" w:hAnsi="Times New Roman" w:cs="Times New Roman"/>
          <w:iCs/>
          <w:sz w:val="28"/>
          <w:szCs w:val="28"/>
        </w:rPr>
        <w:t>по каждой муниципальной общеобразовательной организации</w:t>
      </w:r>
      <w:r w:rsidRPr="00425E4F">
        <w:rPr>
          <w:rFonts w:ascii="Times New Roman" w:hAnsi="Times New Roman" w:cs="Times New Roman"/>
          <w:sz w:val="28"/>
          <w:szCs w:val="28"/>
        </w:rPr>
        <w:t xml:space="preserve"> </w:t>
      </w:r>
      <w:r w:rsidR="00AF3622" w:rsidRPr="00425E4F">
        <w:rPr>
          <w:rFonts w:ascii="Times New Roman" w:hAnsi="Times New Roman" w:cs="Times New Roman"/>
          <w:sz w:val="28"/>
          <w:szCs w:val="28"/>
        </w:rPr>
        <w:t>на приобретение оборудования, расходных материалов, средств обучения и воспитания в целях создания и обеспечения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(в том числе в малокомплектных об</w:t>
      </w:r>
      <w:r w:rsidR="001A4D93" w:rsidRPr="00425E4F">
        <w:rPr>
          <w:rFonts w:ascii="Times New Roman" w:hAnsi="Times New Roman" w:cs="Times New Roman"/>
          <w:sz w:val="28"/>
          <w:szCs w:val="28"/>
        </w:rPr>
        <w:t>щеобразовательных организациях)</w:t>
      </w:r>
      <w:r w:rsidR="00B721BE">
        <w:rPr>
          <w:rFonts w:ascii="Times New Roman" w:hAnsi="Times New Roman" w:cs="Times New Roman"/>
          <w:sz w:val="28"/>
          <w:szCs w:val="28"/>
        </w:rPr>
        <w:t>,</w:t>
      </w:r>
      <w:r w:rsidR="00AF3622" w:rsidRPr="00425E4F">
        <w:rPr>
          <w:rFonts w:ascii="Times New Roman" w:hAnsi="Times New Roman" w:cs="Times New Roman"/>
          <w:sz w:val="28"/>
          <w:szCs w:val="28"/>
        </w:rPr>
        <w:t xml:space="preserve"> в соответствии с методическими рекомендациями </w:t>
      </w:r>
      <w:r w:rsidR="00AF3622" w:rsidRPr="00425E4F">
        <w:rPr>
          <w:rFonts w:ascii="Times New Roman" w:hAnsi="Times New Roman" w:cs="Times New Roman"/>
          <w:iCs/>
          <w:sz w:val="28"/>
          <w:szCs w:val="28"/>
        </w:rPr>
        <w:t>№ Р-6.</w:t>
      </w:r>
      <w:proofErr w:type="gramEnd"/>
    </w:p>
    <w:p w:rsidR="003F3D8B" w:rsidRPr="00425E4F" w:rsidRDefault="00425E4F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4.7.10. </w:t>
      </w:r>
      <w:r w:rsidR="00C6453D" w:rsidRPr="00425E4F">
        <w:rPr>
          <w:rFonts w:ascii="Times New Roman" w:hAnsi="Times New Roman"/>
          <w:sz w:val="28"/>
          <w:szCs w:val="28"/>
        </w:rPr>
        <w:t>Критери</w:t>
      </w:r>
      <w:r>
        <w:rPr>
          <w:rFonts w:ascii="Times New Roman" w:hAnsi="Times New Roman"/>
          <w:sz w:val="28"/>
          <w:szCs w:val="28"/>
        </w:rPr>
        <w:t>я</w:t>
      </w:r>
      <w:r w:rsidR="00C6453D" w:rsidRPr="00425E4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="00C6453D" w:rsidRPr="00425E4F">
        <w:rPr>
          <w:rFonts w:ascii="Times New Roman" w:hAnsi="Times New Roman"/>
          <w:sz w:val="28"/>
          <w:szCs w:val="28"/>
        </w:rPr>
        <w:t xml:space="preserve"> конкурсного отбора муниципальных образований Рязанской области для предоставления субсидий на реализацию мероприятия, указанного в пункте 4.</w:t>
      </w:r>
      <w:r w:rsidR="003F3D8B" w:rsidRPr="00425E4F">
        <w:rPr>
          <w:rFonts w:ascii="Times New Roman" w:hAnsi="Times New Roman"/>
          <w:sz w:val="28"/>
          <w:szCs w:val="28"/>
        </w:rPr>
        <w:t>3</w:t>
      </w:r>
      <w:r w:rsidR="00C6453D" w:rsidRPr="00425E4F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</w:t>
      </w:r>
      <w:r>
        <w:rPr>
          <w:rFonts w:ascii="Times New Roman" w:hAnsi="Times New Roman"/>
          <w:sz w:val="28"/>
          <w:szCs w:val="28"/>
        </w:rPr>
        <w:t>й» настоящей подпрограммы, являю</w:t>
      </w:r>
      <w:r w:rsidR="00C6453D" w:rsidRPr="00425E4F">
        <w:rPr>
          <w:rFonts w:ascii="Times New Roman" w:hAnsi="Times New Roman"/>
          <w:sz w:val="28"/>
          <w:szCs w:val="28"/>
        </w:rPr>
        <w:t>тся</w:t>
      </w:r>
      <w:r w:rsidR="003F3D8B" w:rsidRPr="00425E4F">
        <w:rPr>
          <w:rFonts w:ascii="Times New Roman" w:hAnsi="Times New Roman"/>
          <w:sz w:val="28"/>
          <w:szCs w:val="28"/>
        </w:rPr>
        <w:t>:</w:t>
      </w:r>
    </w:p>
    <w:p w:rsidR="00BC6214" w:rsidRPr="00425E4F" w:rsidRDefault="003F3D8B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</w:t>
      </w:r>
      <w:r w:rsidR="00C6453D" w:rsidRPr="00425E4F">
        <w:rPr>
          <w:rFonts w:ascii="Times New Roman" w:hAnsi="Times New Roman"/>
          <w:sz w:val="28"/>
          <w:szCs w:val="28"/>
        </w:rPr>
        <w:t xml:space="preserve"> наличие потребности в </w:t>
      </w:r>
      <w:r w:rsidR="00BC6214" w:rsidRPr="00425E4F">
        <w:rPr>
          <w:rFonts w:ascii="Times New Roman" w:hAnsi="Times New Roman"/>
          <w:sz w:val="28"/>
          <w:szCs w:val="28"/>
        </w:rPr>
        <w:t xml:space="preserve">развитии инфраструктуры общеобразовательных организаций, в том числе оснащение оборудованием, средствами обучения и воспитания для расширения возможностей изучения предметов, курсов </w:t>
      </w:r>
      <w:proofErr w:type="gramStart"/>
      <w:r w:rsidR="00BC6214" w:rsidRPr="00425E4F">
        <w:rPr>
          <w:rFonts w:ascii="Times New Roman" w:hAnsi="Times New Roman"/>
          <w:sz w:val="28"/>
          <w:szCs w:val="28"/>
        </w:rPr>
        <w:t>естественно-научной</w:t>
      </w:r>
      <w:proofErr w:type="gramEnd"/>
      <w:r w:rsidR="00BC6214" w:rsidRPr="00425E4F">
        <w:rPr>
          <w:rFonts w:ascii="Times New Roman" w:hAnsi="Times New Roman"/>
          <w:sz w:val="28"/>
          <w:szCs w:val="28"/>
        </w:rPr>
        <w:t xml:space="preserve"> и технологической направленностей при реализации дополнительных общеобразовательных программ;</w:t>
      </w:r>
    </w:p>
    <w:p w:rsidR="00BC6214" w:rsidRPr="00425E4F" w:rsidRDefault="003F3D8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наличие в муниципальных общеобразовательных организациях, расположенных в городах с населением не менее 50 000 человек, находящихся на территории i-</w:t>
      </w:r>
      <w:proofErr w:type="spellStart"/>
      <w:r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области, помещений для создания детских технопарков «</w:t>
      </w:r>
      <w:proofErr w:type="spellStart"/>
      <w:r w:rsidRPr="00425E4F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» в соответствии с </w:t>
      </w:r>
      <w:r w:rsidR="00BC6214" w:rsidRPr="00425E4F">
        <w:rPr>
          <w:rFonts w:ascii="Times New Roman" w:hAnsi="Times New Roman"/>
          <w:sz w:val="28"/>
          <w:szCs w:val="28"/>
        </w:rPr>
        <w:t xml:space="preserve">методическими рекомендациями </w:t>
      </w:r>
      <w:r w:rsidR="00DF4CB0" w:rsidRPr="00425E4F">
        <w:rPr>
          <w:rFonts w:ascii="Times New Roman" w:hAnsi="Times New Roman"/>
          <w:sz w:val="28"/>
          <w:szCs w:val="28"/>
        </w:rPr>
        <w:t xml:space="preserve">№ </w:t>
      </w:r>
      <w:r w:rsidR="00BC6214" w:rsidRPr="00425E4F">
        <w:rPr>
          <w:rFonts w:ascii="Times New Roman" w:hAnsi="Times New Roman"/>
          <w:iCs/>
          <w:sz w:val="28"/>
          <w:szCs w:val="28"/>
        </w:rPr>
        <w:t>Р-4</w:t>
      </w:r>
      <w:r w:rsidR="002B7260" w:rsidRPr="00425E4F">
        <w:rPr>
          <w:rFonts w:ascii="Times New Roman" w:hAnsi="Times New Roman"/>
          <w:iCs/>
          <w:sz w:val="28"/>
          <w:szCs w:val="28"/>
        </w:rPr>
        <w:t>;</w:t>
      </w:r>
    </w:p>
    <w:p w:rsidR="00C6453D" w:rsidRPr="00425E4F" w:rsidRDefault="003F3D8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численност</w:t>
      </w:r>
      <w:r w:rsidR="00CA023F" w:rsidRPr="00425E4F">
        <w:rPr>
          <w:rFonts w:ascii="Times New Roman" w:hAnsi="Times New Roman"/>
          <w:sz w:val="28"/>
          <w:szCs w:val="28"/>
        </w:rPr>
        <w:t>ь</w:t>
      </w:r>
      <w:r w:rsidRPr="00425E4F">
        <w:rPr>
          <w:rFonts w:ascii="Times New Roman" w:hAnsi="Times New Roman"/>
          <w:sz w:val="28"/>
          <w:szCs w:val="28"/>
        </w:rPr>
        <w:t xml:space="preserve"> обучающихся в муниципальной общеобразовательной организации</w:t>
      </w:r>
      <w:r w:rsidR="00AE3B7A" w:rsidRPr="00425E4F">
        <w:rPr>
          <w:rFonts w:ascii="Times New Roman" w:hAnsi="Times New Roman"/>
          <w:sz w:val="28"/>
          <w:szCs w:val="28"/>
        </w:rPr>
        <w:t>, на базе которой планируется создание и функционирование детского технопарка «</w:t>
      </w:r>
      <w:proofErr w:type="spellStart"/>
      <w:r w:rsidR="00AE3B7A" w:rsidRPr="00425E4F">
        <w:rPr>
          <w:rFonts w:ascii="Times New Roman" w:hAnsi="Times New Roman"/>
          <w:sz w:val="28"/>
          <w:szCs w:val="28"/>
        </w:rPr>
        <w:t>Кванториум</w:t>
      </w:r>
      <w:proofErr w:type="spellEnd"/>
      <w:r w:rsidR="00AE3B7A" w:rsidRPr="00425E4F">
        <w:rPr>
          <w:rFonts w:ascii="Times New Roman" w:hAnsi="Times New Roman"/>
          <w:sz w:val="28"/>
          <w:szCs w:val="28"/>
        </w:rPr>
        <w:t xml:space="preserve">», </w:t>
      </w:r>
      <w:r w:rsidRPr="00425E4F">
        <w:rPr>
          <w:rFonts w:ascii="Times New Roman" w:hAnsi="Times New Roman"/>
          <w:sz w:val="28"/>
          <w:szCs w:val="28"/>
        </w:rPr>
        <w:t>не менее 500 человек</w:t>
      </w:r>
      <w:r w:rsidR="00C6453D" w:rsidRPr="00425E4F">
        <w:rPr>
          <w:rFonts w:ascii="Times New Roman" w:hAnsi="Times New Roman"/>
          <w:sz w:val="28"/>
          <w:szCs w:val="28"/>
        </w:rPr>
        <w:t>;</w:t>
      </w:r>
    </w:p>
    <w:p w:rsidR="00F9404F" w:rsidRPr="00425E4F" w:rsidRDefault="00AE3B7A" w:rsidP="00425E4F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5E4F">
        <w:rPr>
          <w:rFonts w:ascii="Times New Roman" w:hAnsi="Times New Roman" w:cs="Times New Roman"/>
          <w:sz w:val="28"/>
          <w:szCs w:val="28"/>
        </w:rPr>
        <w:t xml:space="preserve">  </w:t>
      </w:r>
      <w:r w:rsidR="00F9404F" w:rsidRPr="00425E4F">
        <w:rPr>
          <w:rFonts w:ascii="Times New Roman" w:hAnsi="Times New Roman" w:cs="Times New Roman"/>
          <w:sz w:val="28"/>
          <w:szCs w:val="28"/>
        </w:rPr>
        <w:t>-</w:t>
      </w:r>
      <w:r w:rsidR="00F9404F" w:rsidRPr="00425E4F">
        <w:rPr>
          <w:rFonts w:ascii="Times New Roman" w:hAnsi="Times New Roman" w:cs="Times New Roman"/>
          <w:color w:val="8DB3E2" w:themeColor="text2" w:themeTint="66"/>
          <w:sz w:val="28"/>
          <w:szCs w:val="28"/>
        </w:rPr>
        <w:t> </w:t>
      </w:r>
      <w:r w:rsidR="00DF4CB0" w:rsidRPr="00425E4F">
        <w:rPr>
          <w:rFonts w:ascii="Times New Roman" w:hAnsi="Times New Roman" w:cs="Times New Roman"/>
          <w:sz w:val="28"/>
          <w:szCs w:val="28"/>
        </w:rPr>
        <w:t>наличие</w:t>
      </w:r>
      <w:r w:rsidR="00DF4CB0" w:rsidRPr="00425E4F">
        <w:rPr>
          <w:rFonts w:ascii="Times New Roman" w:hAnsi="Times New Roman" w:cs="Times New Roman"/>
          <w:color w:val="8DB3E2" w:themeColor="text2" w:themeTint="66"/>
          <w:sz w:val="28"/>
          <w:szCs w:val="28"/>
        </w:rPr>
        <w:t xml:space="preserve"> </w:t>
      </w:r>
      <w:r w:rsidRPr="00425E4F">
        <w:rPr>
          <w:rFonts w:ascii="Times New Roman" w:hAnsi="Times New Roman" w:cs="Times New Roman"/>
          <w:sz w:val="28"/>
          <w:szCs w:val="28"/>
        </w:rPr>
        <w:t>расчет</w:t>
      </w:r>
      <w:r w:rsidR="00DF4CB0" w:rsidRPr="00425E4F">
        <w:rPr>
          <w:rFonts w:ascii="Times New Roman" w:hAnsi="Times New Roman" w:cs="Times New Roman"/>
          <w:sz w:val="28"/>
          <w:szCs w:val="28"/>
        </w:rPr>
        <w:t>а</w:t>
      </w:r>
      <w:r w:rsidRPr="00425E4F">
        <w:rPr>
          <w:rFonts w:ascii="Times New Roman" w:hAnsi="Times New Roman" w:cs="Times New Roman"/>
          <w:sz w:val="28"/>
          <w:szCs w:val="28"/>
        </w:rPr>
        <w:t xml:space="preserve"> потребности i-</w:t>
      </w:r>
      <w:proofErr w:type="spellStart"/>
      <w:r w:rsidRPr="00425E4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25E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Рязанской области в финансовых средствах </w:t>
      </w:r>
      <w:r w:rsidRPr="00425E4F">
        <w:rPr>
          <w:rFonts w:ascii="Times New Roman" w:hAnsi="Times New Roman" w:cs="Times New Roman"/>
          <w:iCs/>
          <w:sz w:val="28"/>
          <w:szCs w:val="28"/>
        </w:rPr>
        <w:t>по каждой муниципальной общеобразовательной организации</w:t>
      </w:r>
      <w:r w:rsidR="00F9404F" w:rsidRPr="00425E4F">
        <w:rPr>
          <w:rFonts w:ascii="Times New Roman" w:hAnsi="Times New Roman" w:cs="Times New Roman"/>
          <w:color w:val="8DB3E2" w:themeColor="text2" w:themeTint="66"/>
          <w:sz w:val="28"/>
          <w:szCs w:val="28"/>
        </w:rPr>
        <w:t xml:space="preserve"> </w:t>
      </w:r>
      <w:r w:rsidR="00F9404F" w:rsidRPr="00425E4F">
        <w:rPr>
          <w:rFonts w:ascii="Times New Roman" w:hAnsi="Times New Roman" w:cs="Times New Roman"/>
          <w:sz w:val="28"/>
          <w:szCs w:val="28"/>
        </w:rPr>
        <w:t>на приобретение оборудования, расходных материалов, средств обучения и воспитания в целях создания и функционирования детских технопарков «</w:t>
      </w:r>
      <w:proofErr w:type="spellStart"/>
      <w:r w:rsidR="00F9404F" w:rsidRPr="00425E4F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="00F9404F" w:rsidRPr="00425E4F">
        <w:rPr>
          <w:rFonts w:ascii="Times New Roman" w:hAnsi="Times New Roman" w:cs="Times New Roman"/>
          <w:sz w:val="28"/>
          <w:szCs w:val="28"/>
        </w:rPr>
        <w:t xml:space="preserve">» на базе общеобразовательных организаций, в соответствии с методическими рекомендациями </w:t>
      </w:r>
      <w:r w:rsidR="00F9404F" w:rsidRPr="00425E4F">
        <w:rPr>
          <w:rFonts w:ascii="Times New Roman" w:hAnsi="Times New Roman" w:cs="Times New Roman"/>
          <w:iCs/>
          <w:sz w:val="28"/>
          <w:szCs w:val="28"/>
        </w:rPr>
        <w:t>№ Р-4.»;</w:t>
      </w:r>
    </w:p>
    <w:p w:rsidR="00C6453D" w:rsidRPr="00425E4F" w:rsidRDefault="00B410B3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четвертом </w:t>
      </w:r>
      <w:r w:rsidR="00C6453D" w:rsidRPr="00425E4F">
        <w:rPr>
          <w:rFonts w:ascii="Times New Roman" w:hAnsi="Times New Roman"/>
          <w:sz w:val="28"/>
          <w:szCs w:val="28"/>
        </w:rPr>
        <w:t>пункт</w:t>
      </w:r>
      <w:r w:rsidR="0031042C" w:rsidRPr="00425E4F">
        <w:rPr>
          <w:rFonts w:ascii="Times New Roman" w:hAnsi="Times New Roman"/>
          <w:sz w:val="28"/>
          <w:szCs w:val="28"/>
        </w:rPr>
        <w:t>а</w:t>
      </w:r>
      <w:r w:rsidR="00C6453D" w:rsidRPr="00425E4F">
        <w:rPr>
          <w:rFonts w:ascii="Times New Roman" w:hAnsi="Times New Roman"/>
          <w:sz w:val="28"/>
          <w:szCs w:val="28"/>
        </w:rPr>
        <w:t xml:space="preserve"> 4.8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="00C6453D" w:rsidRPr="00425E4F">
        <w:rPr>
          <w:rFonts w:ascii="Times New Roman" w:hAnsi="Times New Roman"/>
          <w:sz w:val="28"/>
          <w:szCs w:val="28"/>
        </w:rPr>
        <w:t xml:space="preserve"> «4.1» заменить </w:t>
      </w:r>
      <w:r w:rsidR="00425E4F">
        <w:rPr>
          <w:rFonts w:ascii="Times New Roman" w:hAnsi="Times New Roman"/>
          <w:sz w:val="28"/>
          <w:szCs w:val="28"/>
        </w:rPr>
        <w:t>цифр</w:t>
      </w:r>
      <w:r w:rsidR="00C6453D" w:rsidRPr="00425E4F">
        <w:rPr>
          <w:rFonts w:ascii="Times New Roman" w:hAnsi="Times New Roman"/>
          <w:sz w:val="28"/>
          <w:szCs w:val="28"/>
        </w:rPr>
        <w:t>ами «4.1</w:t>
      </w:r>
      <w:r w:rsidR="00425E4F">
        <w:rPr>
          <w:rFonts w:ascii="Times New Roman" w:hAnsi="Times New Roman"/>
          <w:sz w:val="28"/>
          <w:szCs w:val="28"/>
        </w:rPr>
        <w:t>-</w:t>
      </w:r>
      <w:r w:rsidR="00C6453D" w:rsidRPr="00425E4F">
        <w:rPr>
          <w:rFonts w:ascii="Times New Roman" w:hAnsi="Times New Roman"/>
          <w:sz w:val="28"/>
          <w:szCs w:val="28"/>
        </w:rPr>
        <w:t>4.3»;</w:t>
      </w:r>
    </w:p>
    <w:p w:rsidR="00C6453D" w:rsidRPr="00425E4F" w:rsidRDefault="00C6453D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пункт 4.9 дополнить подпунктами 4.9.</w:t>
      </w:r>
      <w:r w:rsidR="0031042C" w:rsidRPr="00425E4F">
        <w:rPr>
          <w:rFonts w:ascii="Times New Roman" w:hAnsi="Times New Roman"/>
          <w:sz w:val="28"/>
          <w:szCs w:val="28"/>
        </w:rPr>
        <w:t>10</w:t>
      </w:r>
      <w:r w:rsidRPr="00425E4F">
        <w:rPr>
          <w:rFonts w:ascii="Times New Roman" w:hAnsi="Times New Roman"/>
          <w:sz w:val="28"/>
          <w:szCs w:val="28"/>
        </w:rPr>
        <w:t>, 4.9.1</w:t>
      </w:r>
      <w:r w:rsidR="0031042C" w:rsidRPr="00425E4F">
        <w:rPr>
          <w:rFonts w:ascii="Times New Roman" w:hAnsi="Times New Roman"/>
          <w:sz w:val="28"/>
          <w:szCs w:val="28"/>
        </w:rPr>
        <w:t>1</w:t>
      </w:r>
      <w:r w:rsidRPr="00425E4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4A17B4" w:rsidRPr="00425E4F" w:rsidRDefault="004A17B4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«4.9.10. При распределении бюджетам муниципальных образований </w:t>
      </w:r>
      <w:r w:rsidRPr="00425E4F">
        <w:rPr>
          <w:rFonts w:ascii="Times New Roman" w:hAnsi="Times New Roman"/>
          <w:spacing w:val="-4"/>
          <w:sz w:val="28"/>
          <w:szCs w:val="28"/>
        </w:rPr>
        <w:t>Рязанской области субсидий по мероприятию, предусмотренному пунктом 4.2</w:t>
      </w:r>
      <w:r w:rsidRPr="00425E4F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подпрограммы, применяется следующая методика:</w:t>
      </w:r>
    </w:p>
    <w:p w:rsidR="004A17B4" w:rsidRPr="00425E4F" w:rsidRDefault="004A17B4" w:rsidP="009A12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lastRenderedPageBreak/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4A17B4" w:rsidRPr="00425E4F" w:rsidRDefault="004A17B4" w:rsidP="009A12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</w:t>
      </w:r>
      <w:r w:rsidR="00425E4F">
        <w:rPr>
          <w:rFonts w:ascii="Times New Roman" w:hAnsi="Times New Roman"/>
          <w:sz w:val="28"/>
          <w:szCs w:val="28"/>
        </w:rPr>
        <w:t> </w:t>
      </w:r>
      <w:r w:rsidRPr="00425E4F">
        <w:rPr>
          <w:rFonts w:ascii="Times New Roman" w:hAnsi="Times New Roman"/>
          <w:sz w:val="28"/>
          <w:szCs w:val="28"/>
        </w:rPr>
        <w:t>общий объем субсидии бюджету i-</w:t>
      </w:r>
      <w:proofErr w:type="spellStart"/>
      <w:r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равен сумме выделенных бюджетных ассигнований из областного бюджета на каждую муниципальную </w:t>
      </w:r>
      <w:r w:rsidR="00786C56" w:rsidRPr="00425E4F">
        <w:rPr>
          <w:rFonts w:ascii="Times New Roman" w:hAnsi="Times New Roman"/>
          <w:sz w:val="28"/>
          <w:szCs w:val="28"/>
        </w:rPr>
        <w:t>обще</w:t>
      </w:r>
      <w:r w:rsidRPr="00425E4F">
        <w:rPr>
          <w:rFonts w:ascii="Times New Roman" w:hAnsi="Times New Roman"/>
          <w:sz w:val="28"/>
          <w:szCs w:val="28"/>
        </w:rPr>
        <w:t>образовательную организацию (</w:t>
      </w:r>
      <w:proofErr w:type="spellStart"/>
      <w:r w:rsidRPr="00425E4F">
        <w:rPr>
          <w:rFonts w:ascii="Times New Roman" w:hAnsi="Times New Roman"/>
          <w:sz w:val="28"/>
          <w:szCs w:val="28"/>
        </w:rPr>
        <w:t>V</w:t>
      </w:r>
      <w:r w:rsidRPr="00B721BE">
        <w:rPr>
          <w:rFonts w:ascii="Times New Roman" w:hAnsi="Times New Roman"/>
          <w:i/>
          <w:sz w:val="28"/>
          <w:szCs w:val="28"/>
          <w:vertAlign w:val="subscript"/>
        </w:rPr>
        <w:t>oi</w:t>
      </w:r>
      <w:proofErr w:type="spellEnd"/>
      <w:r w:rsidRPr="00425E4F">
        <w:rPr>
          <w:rFonts w:ascii="Times New Roman" w:hAnsi="Times New Roman"/>
          <w:sz w:val="28"/>
          <w:szCs w:val="28"/>
        </w:rPr>
        <w:t>), рублей, рассчитывается по формуле:</w:t>
      </w:r>
    </w:p>
    <w:p w:rsidR="004A17B4" w:rsidRPr="00425E4F" w:rsidRDefault="004A17B4" w:rsidP="009A12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17B4" w:rsidRPr="00425E4F" w:rsidRDefault="004A17B4" w:rsidP="009A1210">
      <w:pPr>
        <w:autoSpaceDE w:val="0"/>
        <w:autoSpaceDN w:val="0"/>
        <w:adjustRightInd w:val="0"/>
        <w:spacing w:line="235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noProof/>
          <w:position w:val="-15"/>
          <w:sz w:val="28"/>
          <w:szCs w:val="28"/>
        </w:rPr>
        <w:drawing>
          <wp:inline distT="0" distB="0" distL="0" distR="0" wp14:anchorId="11389E3B" wp14:editId="441AE991">
            <wp:extent cx="1343025" cy="39438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915" cy="39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E4F">
        <w:rPr>
          <w:rFonts w:ascii="Times New Roman" w:hAnsi="Times New Roman"/>
          <w:sz w:val="24"/>
          <w:szCs w:val="24"/>
        </w:rPr>
        <w:t>,</w:t>
      </w:r>
    </w:p>
    <w:p w:rsidR="004A17B4" w:rsidRPr="00425E4F" w:rsidRDefault="004A17B4" w:rsidP="009A12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где:</w:t>
      </w:r>
    </w:p>
    <w:p w:rsidR="00786C56" w:rsidRPr="00425E4F" w:rsidRDefault="004A17B4" w:rsidP="009A12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t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порядковый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номер муниципальной </w:t>
      </w:r>
      <w:r w:rsidR="00786C56" w:rsidRPr="00425E4F">
        <w:rPr>
          <w:rFonts w:ascii="Times New Roman" w:hAnsi="Times New Roman"/>
          <w:sz w:val="28"/>
          <w:szCs w:val="28"/>
        </w:rPr>
        <w:t>обще</w:t>
      </w:r>
      <w:r w:rsidRPr="00425E4F">
        <w:rPr>
          <w:rFonts w:ascii="Times New Roman" w:hAnsi="Times New Roman"/>
          <w:sz w:val="28"/>
          <w:szCs w:val="28"/>
        </w:rPr>
        <w:t>образовательной организации в i-м муниципальном образовании Ря</w:t>
      </w:r>
      <w:r w:rsidR="00786C56" w:rsidRPr="00425E4F">
        <w:rPr>
          <w:rFonts w:ascii="Times New Roman" w:hAnsi="Times New Roman"/>
          <w:sz w:val="28"/>
          <w:szCs w:val="28"/>
        </w:rPr>
        <w:t xml:space="preserve">занской области, в </w:t>
      </w:r>
      <w:r w:rsidR="00AB3207" w:rsidRPr="00425E4F">
        <w:rPr>
          <w:rFonts w:ascii="Times New Roman" w:hAnsi="Times New Roman"/>
          <w:sz w:val="28"/>
          <w:szCs w:val="28"/>
        </w:rPr>
        <w:t xml:space="preserve">которой запланировано создание и функционирование </w:t>
      </w:r>
      <w:r w:rsidR="00AB3207" w:rsidRPr="00425E4F">
        <w:rPr>
          <w:rFonts w:ascii="Times New Roman" w:hAnsi="Times New Roman"/>
          <w:iCs/>
          <w:sz w:val="28"/>
          <w:szCs w:val="28"/>
        </w:rPr>
        <w:t xml:space="preserve">центров образования </w:t>
      </w:r>
      <w:proofErr w:type="gramStart"/>
      <w:r w:rsidR="00AB3207" w:rsidRPr="00425E4F">
        <w:rPr>
          <w:rFonts w:ascii="Times New Roman" w:hAnsi="Times New Roman"/>
          <w:iCs/>
          <w:sz w:val="28"/>
          <w:szCs w:val="28"/>
        </w:rPr>
        <w:t>естественно-научной</w:t>
      </w:r>
      <w:proofErr w:type="gramEnd"/>
      <w:r w:rsidR="00AB3207" w:rsidRPr="00425E4F">
        <w:rPr>
          <w:rFonts w:ascii="Times New Roman" w:hAnsi="Times New Roman"/>
          <w:iCs/>
          <w:sz w:val="28"/>
          <w:szCs w:val="28"/>
        </w:rPr>
        <w:t xml:space="preserve"> и технологической направленностей</w:t>
      </w:r>
      <w:r w:rsidR="00425E4F">
        <w:rPr>
          <w:rFonts w:ascii="Times New Roman" w:hAnsi="Times New Roman"/>
          <w:iCs/>
          <w:sz w:val="28"/>
          <w:szCs w:val="28"/>
        </w:rPr>
        <w:t xml:space="preserve"> в</w:t>
      </w:r>
      <w:r w:rsidR="00AB3207" w:rsidRPr="00425E4F">
        <w:rPr>
          <w:rFonts w:ascii="Times New Roman" w:hAnsi="Times New Roman"/>
          <w:sz w:val="28"/>
          <w:szCs w:val="28"/>
        </w:rPr>
        <w:t xml:space="preserve"> </w:t>
      </w:r>
      <w:r w:rsidR="00786C56" w:rsidRPr="00425E4F">
        <w:rPr>
          <w:rFonts w:ascii="Times New Roman" w:hAnsi="Times New Roman"/>
          <w:sz w:val="28"/>
          <w:szCs w:val="28"/>
        </w:rPr>
        <w:t>соответствующем финансовом году;</w:t>
      </w:r>
    </w:p>
    <w:p w:rsidR="00786C56" w:rsidRPr="00425E4F" w:rsidRDefault="00786C56" w:rsidP="009A12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>n</w:t>
      </w:r>
      <w:r w:rsidRPr="00425E4F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425E4F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425E4F">
        <w:rPr>
          <w:rFonts w:ascii="Times New Roman" w:hAnsi="Times New Roman"/>
          <w:sz w:val="28"/>
          <w:szCs w:val="28"/>
        </w:rPr>
        <w:t xml:space="preserve"> муниципальных общеобразовательных организаций в i-м муниципальном образовании Рязанской области, </w:t>
      </w:r>
      <w:r w:rsidR="0004641D" w:rsidRPr="00425E4F">
        <w:rPr>
          <w:rFonts w:ascii="Times New Roman" w:hAnsi="Times New Roman"/>
          <w:sz w:val="28"/>
          <w:szCs w:val="28"/>
        </w:rPr>
        <w:t xml:space="preserve">в которых запланировано создание и функционирование </w:t>
      </w:r>
      <w:r w:rsidR="0004641D" w:rsidRPr="00425E4F">
        <w:rPr>
          <w:rFonts w:ascii="Times New Roman" w:hAnsi="Times New Roman"/>
          <w:iCs/>
          <w:sz w:val="28"/>
          <w:szCs w:val="28"/>
        </w:rPr>
        <w:t>центров образования естественно-научной и технологической направленностей</w:t>
      </w:r>
      <w:r w:rsidRPr="00425E4F">
        <w:rPr>
          <w:rFonts w:ascii="Times New Roman" w:hAnsi="Times New Roman"/>
          <w:sz w:val="28"/>
          <w:szCs w:val="28"/>
        </w:rPr>
        <w:t>.</w:t>
      </w:r>
    </w:p>
    <w:p w:rsidR="004A17B4" w:rsidRPr="00425E4F" w:rsidRDefault="004A17B4" w:rsidP="009A12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Объем выделяемых бюджетных ассигнований областного бюджета на каждую муниципальную </w:t>
      </w:r>
      <w:r w:rsidR="001A4D93" w:rsidRPr="00425E4F">
        <w:rPr>
          <w:rFonts w:ascii="Times New Roman" w:hAnsi="Times New Roman"/>
          <w:sz w:val="28"/>
          <w:szCs w:val="28"/>
        </w:rPr>
        <w:t>обще</w:t>
      </w:r>
      <w:r w:rsidRPr="00425E4F">
        <w:rPr>
          <w:rFonts w:ascii="Times New Roman" w:hAnsi="Times New Roman"/>
          <w:sz w:val="28"/>
          <w:szCs w:val="28"/>
        </w:rPr>
        <w:t>образовательную организацию в i-м муниципальном образовании Рязанской области (</w:t>
      </w:r>
      <w:proofErr w:type="spellStart"/>
      <w:r w:rsidRPr="00425E4F">
        <w:rPr>
          <w:rFonts w:ascii="Times New Roman" w:hAnsi="Times New Roman"/>
          <w:sz w:val="28"/>
          <w:szCs w:val="28"/>
        </w:rPr>
        <w:t>V</w:t>
      </w:r>
      <w:proofErr w:type="gramStart"/>
      <w:r w:rsidRPr="00425E4F">
        <w:rPr>
          <w:rFonts w:ascii="Times New Roman" w:hAnsi="Times New Roman"/>
          <w:sz w:val="28"/>
          <w:szCs w:val="28"/>
        </w:rPr>
        <w:t>о</w:t>
      </w:r>
      <w:proofErr w:type="gramEnd"/>
      <w:r w:rsidRPr="00425E4F">
        <w:rPr>
          <w:rFonts w:ascii="Times New Roman" w:hAnsi="Times New Roman"/>
          <w:sz w:val="28"/>
          <w:szCs w:val="28"/>
        </w:rPr>
        <w:t>ti</w:t>
      </w:r>
      <w:proofErr w:type="spellEnd"/>
      <w:r w:rsidRPr="00425E4F">
        <w:rPr>
          <w:rFonts w:ascii="Times New Roman" w:hAnsi="Times New Roman"/>
          <w:sz w:val="28"/>
          <w:szCs w:val="28"/>
        </w:rPr>
        <w:t>), рублей</w:t>
      </w:r>
      <w:r w:rsidR="00425E4F">
        <w:rPr>
          <w:rFonts w:ascii="Times New Roman" w:hAnsi="Times New Roman"/>
          <w:sz w:val="28"/>
          <w:szCs w:val="28"/>
        </w:rPr>
        <w:t>,</w:t>
      </w:r>
      <w:r w:rsidRPr="00425E4F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4A17B4" w:rsidRPr="00425E4F" w:rsidRDefault="004A17B4" w:rsidP="009A1210">
      <w:pPr>
        <w:autoSpaceDE w:val="0"/>
        <w:autoSpaceDN w:val="0"/>
        <w:adjustRightInd w:val="0"/>
        <w:spacing w:line="235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A17B4" w:rsidRPr="00425E4F" w:rsidRDefault="004A17B4" w:rsidP="009A1210">
      <w:pPr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25E4F">
        <w:rPr>
          <w:rFonts w:ascii="Times New Roman" w:hAnsi="Times New Roman"/>
          <w:sz w:val="28"/>
          <w:szCs w:val="28"/>
        </w:rPr>
        <w:t>V</w:t>
      </w:r>
      <w:proofErr w:type="gramStart"/>
      <w:r w:rsidRPr="00425E4F">
        <w:rPr>
          <w:rFonts w:ascii="Times New Roman" w:hAnsi="Times New Roman"/>
          <w:sz w:val="28"/>
          <w:szCs w:val="28"/>
        </w:rPr>
        <w:t>о</w:t>
      </w:r>
      <w:proofErr w:type="gramEnd"/>
      <w:r w:rsidRPr="00425E4F">
        <w:rPr>
          <w:rFonts w:ascii="Times New Roman" w:hAnsi="Times New Roman"/>
          <w:sz w:val="28"/>
          <w:szCs w:val="28"/>
        </w:rPr>
        <w:t>ti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25E4F">
        <w:rPr>
          <w:rFonts w:ascii="Times New Roman" w:hAnsi="Times New Roman"/>
          <w:sz w:val="28"/>
          <w:szCs w:val="28"/>
        </w:rPr>
        <w:t>Vомti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425E4F">
        <w:rPr>
          <w:rFonts w:ascii="Times New Roman" w:hAnsi="Times New Roman"/>
          <w:sz w:val="28"/>
          <w:szCs w:val="28"/>
        </w:rPr>
        <w:t>Vмti</w:t>
      </w:r>
      <w:proofErr w:type="spellEnd"/>
      <w:r w:rsidRPr="00425E4F">
        <w:rPr>
          <w:rFonts w:ascii="Times New Roman" w:hAnsi="Times New Roman"/>
          <w:sz w:val="28"/>
          <w:szCs w:val="28"/>
        </w:rPr>
        <w:t>,</w:t>
      </w:r>
    </w:p>
    <w:p w:rsidR="004A17B4" w:rsidRPr="00425E4F" w:rsidRDefault="004A17B4" w:rsidP="009A1210">
      <w:pPr>
        <w:autoSpaceDE w:val="0"/>
        <w:autoSpaceDN w:val="0"/>
        <w:adjustRightInd w:val="0"/>
        <w:spacing w:line="235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A1210" w:rsidRDefault="009A1210" w:rsidP="009A12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4A17B4" w:rsidRPr="00425E4F" w:rsidRDefault="004A17B4" w:rsidP="009A12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5E4F">
        <w:rPr>
          <w:rFonts w:ascii="Times New Roman" w:hAnsi="Times New Roman"/>
          <w:sz w:val="28"/>
          <w:szCs w:val="28"/>
        </w:rPr>
        <w:t>V</w:t>
      </w:r>
      <w:proofErr w:type="gramStart"/>
      <w:r w:rsidRPr="00425E4F">
        <w:rPr>
          <w:rFonts w:ascii="Times New Roman" w:hAnsi="Times New Roman"/>
          <w:sz w:val="28"/>
          <w:szCs w:val="28"/>
        </w:rPr>
        <w:t>ом</w:t>
      </w:r>
      <w:proofErr w:type="gramEnd"/>
      <w:r w:rsidRPr="00425E4F">
        <w:rPr>
          <w:rFonts w:ascii="Times New Roman" w:hAnsi="Times New Roman"/>
          <w:sz w:val="28"/>
          <w:szCs w:val="28"/>
        </w:rPr>
        <w:t>ti</w:t>
      </w:r>
      <w:proofErr w:type="spellEnd"/>
      <w:r w:rsidR="00B721BE">
        <w:rPr>
          <w:rFonts w:ascii="Times New Roman" w:hAnsi="Times New Roman"/>
          <w:sz w:val="28"/>
          <w:szCs w:val="28"/>
        </w:rPr>
        <w:t> </w:t>
      </w:r>
      <w:r w:rsidRPr="00425E4F">
        <w:rPr>
          <w:rFonts w:ascii="Times New Roman" w:hAnsi="Times New Roman"/>
          <w:sz w:val="28"/>
          <w:szCs w:val="28"/>
        </w:rPr>
        <w:t>–</w:t>
      </w:r>
      <w:r w:rsidR="00B721BE">
        <w:rPr>
          <w:rFonts w:ascii="Times New Roman" w:hAnsi="Times New Roman"/>
          <w:sz w:val="28"/>
          <w:szCs w:val="28"/>
        </w:rPr>
        <w:t> </w:t>
      </w:r>
      <w:r w:rsidR="004B504F" w:rsidRPr="00425E4F">
        <w:rPr>
          <w:rFonts w:ascii="Times New Roman" w:hAnsi="Times New Roman"/>
          <w:sz w:val="28"/>
          <w:szCs w:val="28"/>
        </w:rPr>
        <w:t xml:space="preserve">прогнозируемый </w:t>
      </w:r>
      <w:r w:rsidRPr="00425E4F">
        <w:rPr>
          <w:rFonts w:ascii="Times New Roman" w:hAnsi="Times New Roman"/>
          <w:sz w:val="28"/>
          <w:szCs w:val="28"/>
        </w:rPr>
        <w:t xml:space="preserve">объем </w:t>
      </w:r>
      <w:r w:rsidR="00786C56" w:rsidRPr="00425E4F">
        <w:rPr>
          <w:rFonts w:ascii="Times New Roman" w:hAnsi="Times New Roman"/>
          <w:sz w:val="28"/>
          <w:szCs w:val="28"/>
        </w:rPr>
        <w:t>расходного обязательства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1A4D93" w:rsidRPr="00425E4F">
        <w:rPr>
          <w:rFonts w:ascii="Times New Roman" w:hAnsi="Times New Roman"/>
          <w:sz w:val="28"/>
          <w:szCs w:val="28"/>
        </w:rPr>
        <w:t>i-</w:t>
      </w:r>
      <w:proofErr w:type="spellStart"/>
      <w:r w:rsidR="001A4D93"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="001A4D93" w:rsidRPr="00425E4F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</w:t>
      </w:r>
      <w:r w:rsidR="001A4D93" w:rsidRPr="00425E4F">
        <w:rPr>
          <w:rFonts w:ascii="Times New Roman" w:hAnsi="Times New Roman"/>
          <w:iCs/>
          <w:sz w:val="28"/>
          <w:szCs w:val="28"/>
        </w:rPr>
        <w:t xml:space="preserve">по каждой </w:t>
      </w:r>
      <w:r w:rsidR="001A4D93" w:rsidRPr="00425E4F">
        <w:rPr>
          <w:rFonts w:ascii="Times New Roman" w:hAnsi="Times New Roman"/>
          <w:sz w:val="28"/>
          <w:szCs w:val="28"/>
        </w:rPr>
        <w:t xml:space="preserve">муниципальной общеобразовательной организации </w:t>
      </w:r>
      <w:r w:rsidRPr="00425E4F">
        <w:rPr>
          <w:rFonts w:ascii="Times New Roman" w:hAnsi="Times New Roman"/>
          <w:sz w:val="28"/>
          <w:szCs w:val="28"/>
        </w:rPr>
        <w:t xml:space="preserve">на приобретение оборудования, расходных материалов, средств обучения и воспитания в целях создания и обеспечения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</w:t>
      </w:r>
      <w:r w:rsidR="001A4D93" w:rsidRPr="00425E4F">
        <w:rPr>
          <w:rFonts w:ascii="Times New Roman" w:hAnsi="Times New Roman"/>
          <w:sz w:val="28"/>
          <w:szCs w:val="28"/>
        </w:rPr>
        <w:t xml:space="preserve">(в том числе </w:t>
      </w:r>
      <w:r w:rsidR="00425E4F">
        <w:rPr>
          <w:rFonts w:ascii="Times New Roman" w:hAnsi="Times New Roman"/>
          <w:sz w:val="28"/>
          <w:szCs w:val="28"/>
        </w:rPr>
        <w:t xml:space="preserve">в </w:t>
      </w:r>
      <w:r w:rsidR="001A4D93" w:rsidRPr="00425E4F">
        <w:rPr>
          <w:rFonts w:ascii="Times New Roman" w:hAnsi="Times New Roman"/>
          <w:sz w:val="28"/>
          <w:szCs w:val="28"/>
        </w:rPr>
        <w:t>малокомплектных общеобразовательных организациях)</w:t>
      </w:r>
      <w:r w:rsidR="00425E4F">
        <w:rPr>
          <w:rFonts w:ascii="Times New Roman" w:hAnsi="Times New Roman"/>
          <w:sz w:val="28"/>
          <w:szCs w:val="28"/>
        </w:rPr>
        <w:t>,</w:t>
      </w:r>
      <w:r w:rsidR="001A4D93" w:rsidRP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в соответствии с методическими рекомендациями </w:t>
      </w:r>
      <w:r w:rsidRPr="00425E4F">
        <w:rPr>
          <w:rFonts w:ascii="Times New Roman" w:hAnsi="Times New Roman"/>
          <w:iCs/>
          <w:sz w:val="28"/>
          <w:szCs w:val="28"/>
        </w:rPr>
        <w:t>№ Р-6,</w:t>
      </w:r>
      <w:r w:rsidR="00786C56" w:rsidRPr="00425E4F">
        <w:rPr>
          <w:rFonts w:ascii="Times New Roman" w:hAnsi="Times New Roman"/>
          <w:sz w:val="28"/>
          <w:szCs w:val="28"/>
        </w:rPr>
        <w:t xml:space="preserve"> указанный в заявке </w:t>
      </w:r>
      <w:r w:rsidR="001A4D93" w:rsidRPr="00425E4F">
        <w:rPr>
          <w:rFonts w:ascii="Times New Roman" w:hAnsi="Times New Roman"/>
          <w:sz w:val="28"/>
          <w:szCs w:val="28"/>
        </w:rPr>
        <w:t>i-</w:t>
      </w:r>
      <w:proofErr w:type="spellStart"/>
      <w:r w:rsidR="001A4D93"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="001A4D93" w:rsidRPr="00425E4F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</w:t>
      </w:r>
      <w:r w:rsidR="00786C56" w:rsidRPr="00425E4F">
        <w:rPr>
          <w:rFonts w:ascii="Times New Roman" w:hAnsi="Times New Roman"/>
          <w:sz w:val="28"/>
          <w:szCs w:val="28"/>
        </w:rPr>
        <w:t>на участие в конкурсном отборе</w:t>
      </w:r>
      <w:r w:rsidRPr="00425E4F">
        <w:rPr>
          <w:rFonts w:ascii="Times New Roman" w:hAnsi="Times New Roman"/>
          <w:sz w:val="28"/>
          <w:szCs w:val="28"/>
        </w:rPr>
        <w:t>;</w:t>
      </w:r>
    </w:p>
    <w:p w:rsidR="004A17B4" w:rsidRPr="00425E4F" w:rsidRDefault="004A17B4" w:rsidP="009A121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5E4F">
        <w:rPr>
          <w:rFonts w:ascii="Times New Roman" w:hAnsi="Times New Roman"/>
          <w:sz w:val="28"/>
          <w:szCs w:val="28"/>
        </w:rPr>
        <w:t>V</w:t>
      </w:r>
      <w:proofErr w:type="gramStart"/>
      <w:r w:rsidRPr="00425E4F">
        <w:rPr>
          <w:rFonts w:ascii="Times New Roman" w:hAnsi="Times New Roman"/>
          <w:sz w:val="28"/>
          <w:szCs w:val="28"/>
        </w:rPr>
        <w:t>м</w:t>
      </w:r>
      <w:proofErr w:type="gramEnd"/>
      <w:r w:rsidRPr="00425E4F">
        <w:rPr>
          <w:rFonts w:ascii="Times New Roman" w:hAnsi="Times New Roman"/>
          <w:sz w:val="28"/>
          <w:szCs w:val="28"/>
        </w:rPr>
        <w:t>ti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объем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="00786C56" w:rsidRPr="00425E4F">
        <w:rPr>
          <w:rFonts w:ascii="Times New Roman" w:hAnsi="Times New Roman"/>
          <w:sz w:val="28"/>
          <w:szCs w:val="28"/>
        </w:rPr>
        <w:t xml:space="preserve">средств муниципального бюджета </w:t>
      </w:r>
      <w:r w:rsidRPr="00425E4F">
        <w:rPr>
          <w:rFonts w:ascii="Times New Roman" w:hAnsi="Times New Roman"/>
          <w:sz w:val="28"/>
          <w:szCs w:val="28"/>
        </w:rPr>
        <w:t xml:space="preserve">по каждой муниципальной </w:t>
      </w:r>
      <w:r w:rsidR="004B504F" w:rsidRPr="00425E4F">
        <w:rPr>
          <w:rFonts w:ascii="Times New Roman" w:hAnsi="Times New Roman"/>
          <w:sz w:val="28"/>
          <w:szCs w:val="28"/>
        </w:rPr>
        <w:t>обще</w:t>
      </w:r>
      <w:r w:rsidRPr="00425E4F">
        <w:rPr>
          <w:rFonts w:ascii="Times New Roman" w:hAnsi="Times New Roman"/>
          <w:sz w:val="28"/>
          <w:szCs w:val="28"/>
        </w:rPr>
        <w:t>образовательной организации в i-м муниципальном образовании Рязанской области</w:t>
      </w:r>
      <w:r w:rsidR="004B504F" w:rsidRPr="00425E4F">
        <w:rPr>
          <w:rFonts w:ascii="Times New Roman" w:hAnsi="Times New Roman"/>
          <w:sz w:val="28"/>
          <w:szCs w:val="28"/>
        </w:rPr>
        <w:t xml:space="preserve">, предусмотренных на приобретение оборудования, расходных материалов, средств обучения и воспитания в целях создания и обеспечения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в соответствии с методическими рекомендациями </w:t>
      </w:r>
      <w:r w:rsidR="004B504F" w:rsidRPr="00425E4F">
        <w:rPr>
          <w:rFonts w:ascii="Times New Roman" w:hAnsi="Times New Roman"/>
          <w:iCs/>
          <w:sz w:val="28"/>
          <w:szCs w:val="28"/>
        </w:rPr>
        <w:t>№ Р-6.</w:t>
      </w:r>
    </w:p>
    <w:p w:rsidR="004A17B4" w:rsidRPr="00425E4F" w:rsidRDefault="004A17B4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lastRenderedPageBreak/>
        <w:t xml:space="preserve"> Предельный размер субсидии </w:t>
      </w:r>
      <w:r w:rsidR="004B504F" w:rsidRPr="00425E4F">
        <w:rPr>
          <w:rFonts w:ascii="Times New Roman" w:hAnsi="Times New Roman"/>
          <w:sz w:val="28"/>
          <w:szCs w:val="28"/>
        </w:rPr>
        <w:t>бюджету i-</w:t>
      </w:r>
      <w:proofErr w:type="spellStart"/>
      <w:r w:rsidR="004B504F"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="004B504F" w:rsidRPr="00425E4F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</w:t>
      </w:r>
      <w:r w:rsidRPr="00425E4F">
        <w:rPr>
          <w:rFonts w:ascii="Times New Roman" w:hAnsi="Times New Roman"/>
          <w:sz w:val="28"/>
          <w:szCs w:val="28"/>
        </w:rPr>
        <w:t xml:space="preserve"> в соответствующем финансовом году (</w:t>
      </w:r>
      <w:proofErr w:type="spellStart"/>
      <w:r w:rsidRPr="00425E4F">
        <w:rPr>
          <w:rFonts w:ascii="Times New Roman" w:hAnsi="Times New Roman"/>
          <w:sz w:val="28"/>
          <w:szCs w:val="28"/>
        </w:rPr>
        <w:t>Vp</w:t>
      </w:r>
      <w:proofErr w:type="spellEnd"/>
      <w:r w:rsidRPr="00425E4F">
        <w:rPr>
          <w:rFonts w:ascii="Times New Roman" w:hAnsi="Times New Roman"/>
          <w:sz w:val="28"/>
          <w:szCs w:val="28"/>
        </w:rPr>
        <w:t>) рассчитывается по следующей формуле:</w:t>
      </w:r>
    </w:p>
    <w:p w:rsidR="00425E4F" w:rsidRDefault="00425E4F" w:rsidP="004A17B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25E4F" w:rsidRDefault="00425E4F" w:rsidP="004A17B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Vp = 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t=1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Vo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ti</m:t>
                    </m:r>
                  </m:e>
                </m:d>
              </m:e>
            </m:nary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K/100%</m:t>
            </m:r>
          </m:e>
        </m:d>
      </m:oMath>
      <w:r>
        <w:rPr>
          <w:rFonts w:ascii="Times New Roman" w:hAnsi="Times New Roman"/>
          <w:sz w:val="28"/>
          <w:szCs w:val="28"/>
        </w:rPr>
        <w:t>,</w:t>
      </w:r>
    </w:p>
    <w:p w:rsidR="00425E4F" w:rsidRPr="00425E4F" w:rsidRDefault="00425E4F" w:rsidP="004A17B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A17B4" w:rsidRPr="00425E4F" w:rsidRDefault="004A17B4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где:</w:t>
      </w:r>
    </w:p>
    <w:p w:rsidR="004A17B4" w:rsidRPr="00425E4F" w:rsidRDefault="004A17B4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>К</w:t>
      </w:r>
      <w:proofErr w:type="gramEnd"/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предельный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уровень </w:t>
      </w:r>
      <w:proofErr w:type="spellStart"/>
      <w:r w:rsidRPr="00425E4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Рязанской области на соответств</w:t>
      </w:r>
      <w:r w:rsidR="004B504F" w:rsidRPr="00425E4F">
        <w:rPr>
          <w:rFonts w:ascii="Times New Roman" w:hAnsi="Times New Roman"/>
          <w:sz w:val="28"/>
          <w:szCs w:val="28"/>
        </w:rPr>
        <w:t>ующий финансовый г</w:t>
      </w:r>
      <w:r w:rsidR="00C67F56" w:rsidRPr="00425E4F">
        <w:rPr>
          <w:rFonts w:ascii="Times New Roman" w:hAnsi="Times New Roman"/>
          <w:sz w:val="28"/>
          <w:szCs w:val="28"/>
        </w:rPr>
        <w:t>од, процентов.</w:t>
      </w:r>
    </w:p>
    <w:p w:rsidR="004A17B4" w:rsidRPr="00425E4F" w:rsidRDefault="004A17B4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Если значение показателя </w:t>
      </w:r>
      <w:proofErr w:type="spellStart"/>
      <w:r w:rsidRPr="00425E4F">
        <w:rPr>
          <w:rFonts w:ascii="Times New Roman" w:hAnsi="Times New Roman"/>
          <w:sz w:val="28"/>
          <w:szCs w:val="28"/>
        </w:rPr>
        <w:t>V</w:t>
      </w:r>
      <w:proofErr w:type="gramStart"/>
      <w:r w:rsidRPr="00425E4F">
        <w:rPr>
          <w:rFonts w:ascii="Times New Roman" w:hAnsi="Times New Roman"/>
          <w:sz w:val="28"/>
          <w:szCs w:val="28"/>
        </w:rPr>
        <w:t>о</w:t>
      </w:r>
      <w:proofErr w:type="gramEnd"/>
      <w:r w:rsidRPr="00425E4F">
        <w:rPr>
          <w:rFonts w:ascii="Times New Roman" w:hAnsi="Times New Roman"/>
          <w:sz w:val="28"/>
          <w:szCs w:val="28"/>
        </w:rPr>
        <w:t>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proofErr w:type="spellStart"/>
      <w:r w:rsidRPr="00425E4F">
        <w:rPr>
          <w:rFonts w:ascii="Times New Roman" w:hAnsi="Times New Roman"/>
          <w:sz w:val="28"/>
          <w:szCs w:val="28"/>
        </w:rPr>
        <w:t>Vp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), то </w:t>
      </w:r>
      <w:proofErr w:type="spellStart"/>
      <w:r w:rsidRPr="00425E4F">
        <w:rPr>
          <w:rFonts w:ascii="Times New Roman" w:hAnsi="Times New Roman"/>
          <w:sz w:val="28"/>
          <w:szCs w:val="28"/>
        </w:rPr>
        <w:t>Vоi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25E4F">
        <w:rPr>
          <w:rFonts w:ascii="Times New Roman" w:hAnsi="Times New Roman"/>
          <w:sz w:val="28"/>
          <w:szCs w:val="28"/>
        </w:rPr>
        <w:t>Vp</w:t>
      </w:r>
      <w:proofErr w:type="spellEnd"/>
      <w:r w:rsidRPr="00425E4F">
        <w:rPr>
          <w:rFonts w:ascii="Times New Roman" w:hAnsi="Times New Roman"/>
          <w:sz w:val="28"/>
          <w:szCs w:val="28"/>
        </w:rPr>
        <w:t>.</w:t>
      </w:r>
      <w:r w:rsidR="00B721BE">
        <w:rPr>
          <w:rFonts w:ascii="Times New Roman" w:hAnsi="Times New Roman"/>
          <w:sz w:val="28"/>
          <w:szCs w:val="28"/>
        </w:rPr>
        <w:t>».</w:t>
      </w:r>
    </w:p>
    <w:p w:rsidR="00C6453D" w:rsidRPr="00425E4F" w:rsidRDefault="00C6453D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4.9.1</w:t>
      </w:r>
      <w:r w:rsidR="0031042C" w:rsidRPr="00425E4F">
        <w:rPr>
          <w:rFonts w:ascii="Times New Roman" w:hAnsi="Times New Roman"/>
          <w:sz w:val="28"/>
          <w:szCs w:val="28"/>
        </w:rPr>
        <w:t>1</w:t>
      </w:r>
      <w:r w:rsidRPr="00425E4F">
        <w:rPr>
          <w:rFonts w:ascii="Times New Roman" w:hAnsi="Times New Roman"/>
          <w:sz w:val="28"/>
          <w:szCs w:val="28"/>
        </w:rPr>
        <w:t xml:space="preserve">. При распределении бюджетам муниципальных образований </w:t>
      </w:r>
      <w:r w:rsidRPr="00425E4F">
        <w:rPr>
          <w:rFonts w:ascii="Times New Roman" w:hAnsi="Times New Roman"/>
          <w:spacing w:val="-4"/>
          <w:sz w:val="28"/>
          <w:szCs w:val="28"/>
        </w:rPr>
        <w:t>Рязанской области субсидий по мероприятию, предусмотренному пунктом 4.</w:t>
      </w:r>
      <w:r w:rsidR="00E6688B" w:rsidRPr="00425E4F">
        <w:rPr>
          <w:rFonts w:ascii="Times New Roman" w:hAnsi="Times New Roman"/>
          <w:spacing w:val="-4"/>
          <w:sz w:val="28"/>
          <w:szCs w:val="28"/>
        </w:rPr>
        <w:t>3</w:t>
      </w:r>
      <w:r w:rsidRPr="00425E4F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</w:t>
      </w:r>
      <w:r w:rsidR="0031042C" w:rsidRPr="00425E4F">
        <w:rPr>
          <w:rFonts w:ascii="Times New Roman" w:hAnsi="Times New Roman"/>
          <w:sz w:val="28"/>
          <w:szCs w:val="28"/>
        </w:rPr>
        <w:t>,</w:t>
      </w:r>
      <w:r w:rsidRPr="00425E4F">
        <w:rPr>
          <w:rFonts w:ascii="Times New Roman" w:hAnsi="Times New Roman"/>
          <w:sz w:val="28"/>
          <w:szCs w:val="28"/>
        </w:rPr>
        <w:t xml:space="preserve"> применяется следующая методика:</w:t>
      </w:r>
    </w:p>
    <w:p w:rsidR="00216D05" w:rsidRPr="00425E4F" w:rsidRDefault="00216D05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216D05" w:rsidRPr="00425E4F" w:rsidRDefault="00216D05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- объем субсидии бюджету </w:t>
      </w:r>
      <w:proofErr w:type="spellStart"/>
      <w:r w:rsidRPr="00425E4F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-го муниципального образования Рязанской области </w:t>
      </w:r>
      <m:oMath>
        <m:r>
          <w:rPr>
            <w:rFonts w:ascii="Cambria Math" w:hAnsi="Cambria Math"/>
            <w:sz w:val="28"/>
            <w:szCs w:val="28"/>
          </w:rPr>
          <m:t>(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</w:rPr>
          <m:t>S</m:t>
        </m:r>
        <w:proofErr w:type="gramEnd"/>
        <m:r>
          <m:rPr>
            <m:sty m:val="p"/>
          </m:rPr>
          <w:rPr>
            <w:rFonts w:ascii="Cambria Math" w:hAnsi="Cambria Math"/>
            <w:sz w:val="28"/>
            <w:szCs w:val="28"/>
          </w:rPr>
          <m:t>фо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i</m:t>
        </m:r>
      </m:oMath>
      <w:r w:rsidRPr="00425E4F">
        <w:rPr>
          <w:rFonts w:ascii="Times New Roman" w:hAnsi="Times New Roman"/>
          <w:sz w:val="28"/>
          <w:szCs w:val="28"/>
        </w:rPr>
        <w:t>)</w:t>
      </w:r>
      <w:r w:rsidR="00425E4F">
        <w:rPr>
          <w:rFonts w:ascii="Times New Roman" w:hAnsi="Times New Roman"/>
          <w:sz w:val="28"/>
          <w:szCs w:val="28"/>
        </w:rPr>
        <w:t>,</w:t>
      </w:r>
      <w:r w:rsidRPr="00425E4F">
        <w:rPr>
          <w:rFonts w:ascii="Times New Roman" w:hAnsi="Times New Roman"/>
          <w:sz w:val="28"/>
          <w:szCs w:val="28"/>
        </w:rPr>
        <w:t xml:space="preserve"> рублей, рассчитывается по формуле:</w:t>
      </w:r>
    </w:p>
    <w:p w:rsidR="00216D05" w:rsidRPr="00425E4F" w:rsidRDefault="00216D05" w:rsidP="00216D05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425E4F" w:rsidRPr="00425E4F" w:rsidRDefault="00425E4F" w:rsidP="00425E4F">
      <w:pPr>
        <w:spacing w:after="200" w:line="276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>Sфo</m:t>
        </m:r>
        <m:r>
          <m:rPr>
            <m:sty m:val="p"/>
          </m:rPr>
          <w:rPr>
            <w:rFonts w:ascii="Cambria Math" w:eastAsia="Calibri" w:hAnsi="Cambria Math"/>
            <w:sz w:val="28"/>
            <w:szCs w:val="28"/>
            <w:lang w:val="en-US" w:eastAsia="en-US"/>
          </w:rPr>
          <m:t>i</m:t>
        </m:r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 xml:space="preserve"> = </m:t>
        </m:r>
        <m:r>
          <m:rPr>
            <m:sty m:val="p"/>
          </m:rPr>
          <w:rPr>
            <w:rFonts w:ascii="Cambria Math" w:eastAsia="Calibri" w:hAnsi="Cambria Math"/>
            <w:sz w:val="28"/>
            <w:szCs w:val="28"/>
            <w:lang w:val="en-US" w:eastAsia="en-US"/>
          </w:rPr>
          <m:t>So</m:t>
        </m:r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 xml:space="preserve"> × </m:t>
        </m:r>
        <m:f>
          <m:fPr>
            <m:ctrlP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</m:ctrlPr>
          </m:fPr>
          <m:num>
            <m:f>
              <m:fPr>
                <m:ctrlP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 xml:space="preserve"> 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 xml:space="preserve">× 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 xml:space="preserve"> 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100%</m:t>
                </m:r>
              </m:den>
            </m:f>
          </m:num>
          <m:den>
            <m:nary>
              <m:naryPr>
                <m:chr m:val="∑"/>
                <m:limLoc m:val="undOvr"/>
                <m:ctrlP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m</m:t>
                </m:r>
              </m:sup>
              <m:e>
                <m:d>
                  <m:d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sz w:val="28"/>
                            <w:szCs w:val="28"/>
                            <w:lang w:val="en-US" w:eastAsia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  <w:lang w:val="en-US" w:eastAsia="en-US"/>
                              </w:rPr>
                              <m:t>Q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  <w:lang w:val="en-US" w:eastAsia="en-US"/>
                              </w:rPr>
                              <m:t>j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  <w:lang w:val="en-US"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  <w:lang w:val="en-US" w:eastAsia="en-US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  <w:lang w:val="en-US" w:eastAsia="en-US"/>
                              </w:rPr>
                              <m:t>j</m:t>
                            </m:r>
                          </m:sub>
                        </m:sSub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100%</m:t>
                        </m:r>
                      </m:den>
                    </m:f>
                  </m:e>
                </m:d>
              </m:e>
            </m:nary>
          </m:den>
        </m:f>
      </m:oMath>
      <w:r>
        <w:rPr>
          <w:rFonts w:ascii="Times New Roman" w:eastAsia="Calibri" w:hAnsi="Times New Roman"/>
          <w:sz w:val="28"/>
          <w:szCs w:val="28"/>
          <w:lang w:eastAsia="en-US"/>
        </w:rPr>
        <w:t>,</w:t>
      </w:r>
    </w:p>
    <w:p w:rsidR="00216D05" w:rsidRPr="00425E4F" w:rsidRDefault="00216D05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где: </w:t>
      </w:r>
    </w:p>
    <w:p w:rsidR="00216D05" w:rsidRPr="00425E4F" w:rsidRDefault="00216D05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>So</w:t>
      </w:r>
      <w:r w:rsidRPr="00425E4F">
        <w:rPr>
          <w:rFonts w:ascii="Times New Roman" w:hAnsi="Times New Roman"/>
          <w:sz w:val="28"/>
          <w:szCs w:val="28"/>
        </w:rPr>
        <w:t xml:space="preserve"> – общий объем бюджетных ассигнований по мероприятию, </w:t>
      </w:r>
      <w:r w:rsidRPr="00425E4F">
        <w:rPr>
          <w:rFonts w:ascii="Times New Roman" w:hAnsi="Times New Roman"/>
          <w:spacing w:val="-4"/>
          <w:sz w:val="28"/>
          <w:szCs w:val="28"/>
        </w:rPr>
        <w:t>предусмотренному пунктом 4.</w:t>
      </w:r>
      <w:r w:rsidR="00E6688B" w:rsidRPr="00425E4F">
        <w:rPr>
          <w:rFonts w:ascii="Times New Roman" w:hAnsi="Times New Roman"/>
          <w:spacing w:val="-4"/>
          <w:sz w:val="28"/>
          <w:szCs w:val="28"/>
        </w:rPr>
        <w:t>3</w:t>
      </w:r>
      <w:r w:rsidRPr="00425E4F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подпрограммы, в областном бюджете на предоставление субсидий муниципальным образованиям Рязанской области на соответствующий финансовый год;</w:t>
      </w:r>
    </w:p>
    <w:p w:rsidR="00A94D97" w:rsidRPr="00425E4F" w:rsidRDefault="00216D05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>Q</w:t>
      </w:r>
      <w:r w:rsidRPr="00425E4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425E4F">
        <w:rPr>
          <w:rFonts w:ascii="Times New Roman" w:hAnsi="Times New Roman"/>
          <w:sz w:val="28"/>
          <w:szCs w:val="28"/>
        </w:rPr>
        <w:t xml:space="preserve"> – </w:t>
      </w:r>
      <w:r w:rsidR="00964E50" w:rsidRPr="00425E4F">
        <w:rPr>
          <w:rFonts w:ascii="Times New Roman" w:hAnsi="Times New Roman"/>
          <w:sz w:val="28"/>
          <w:szCs w:val="28"/>
        </w:rPr>
        <w:t>количество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964E50" w:rsidRPr="00425E4F">
        <w:rPr>
          <w:rFonts w:ascii="Times New Roman" w:hAnsi="Times New Roman"/>
          <w:sz w:val="28"/>
          <w:szCs w:val="28"/>
        </w:rPr>
        <w:t>детских технопарков «</w:t>
      </w:r>
      <w:proofErr w:type="spellStart"/>
      <w:r w:rsidR="00964E50" w:rsidRPr="00425E4F">
        <w:rPr>
          <w:rFonts w:ascii="Times New Roman" w:hAnsi="Times New Roman"/>
          <w:sz w:val="28"/>
          <w:szCs w:val="28"/>
        </w:rPr>
        <w:t>Кванториум</w:t>
      </w:r>
      <w:proofErr w:type="spellEnd"/>
      <w:r w:rsidR="00964E50" w:rsidRPr="00425E4F">
        <w:rPr>
          <w:rFonts w:ascii="Times New Roman" w:hAnsi="Times New Roman"/>
          <w:sz w:val="28"/>
          <w:szCs w:val="28"/>
        </w:rPr>
        <w:t>», запланированных к созданию</w:t>
      </w:r>
      <w:r w:rsidRPr="00425E4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25E4F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25E4F">
        <w:rPr>
          <w:rFonts w:ascii="Times New Roman" w:hAnsi="Times New Roman"/>
          <w:sz w:val="28"/>
          <w:szCs w:val="28"/>
        </w:rPr>
        <w:t>-м муниципальном образовании Рязанской области</w:t>
      </w:r>
      <w:r w:rsidR="00964E50" w:rsidRP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>в соответствующем финансовом году</w:t>
      </w:r>
      <w:r w:rsidR="00F4723A" w:rsidRPr="00425E4F">
        <w:rPr>
          <w:rFonts w:ascii="Times New Roman" w:hAnsi="Times New Roman"/>
          <w:sz w:val="28"/>
          <w:szCs w:val="28"/>
        </w:rPr>
        <w:t>;</w:t>
      </w:r>
    </w:p>
    <w:p w:rsidR="00216D05" w:rsidRPr="00425E4F" w:rsidRDefault="00216D05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5E4F">
        <w:rPr>
          <w:rFonts w:ascii="Times New Roman" w:hAnsi="Times New Roman"/>
          <w:sz w:val="28"/>
          <w:szCs w:val="28"/>
          <w:lang w:val="en-US"/>
        </w:rPr>
        <w:t>Z</w:t>
      </w:r>
      <w:r w:rsidRPr="00425E4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="004B504F" w:rsidRPr="00425E4F">
        <w:rPr>
          <w:rFonts w:ascii="Times New Roman" w:hAnsi="Times New Roman"/>
          <w:sz w:val="28"/>
          <w:szCs w:val="28"/>
        </w:rPr>
        <w:t xml:space="preserve"> – предельный уровень </w:t>
      </w:r>
      <w:proofErr w:type="spellStart"/>
      <w:r w:rsidR="004B504F" w:rsidRPr="00425E4F">
        <w:rPr>
          <w:rFonts w:ascii="Times New Roman" w:hAnsi="Times New Roman"/>
          <w:sz w:val="28"/>
          <w:szCs w:val="28"/>
        </w:rPr>
        <w:t>софинан</w:t>
      </w:r>
      <w:r w:rsidRPr="00425E4F">
        <w:rPr>
          <w:rFonts w:ascii="Times New Roman" w:hAnsi="Times New Roman"/>
          <w:sz w:val="28"/>
          <w:szCs w:val="28"/>
        </w:rPr>
        <w:t>с</w:t>
      </w:r>
      <w:r w:rsidR="004B504F" w:rsidRPr="00425E4F">
        <w:rPr>
          <w:rFonts w:ascii="Times New Roman" w:hAnsi="Times New Roman"/>
          <w:sz w:val="28"/>
          <w:szCs w:val="28"/>
        </w:rPr>
        <w:t>и</w:t>
      </w:r>
      <w:r w:rsidRPr="00425E4F">
        <w:rPr>
          <w:rFonts w:ascii="Times New Roman" w:hAnsi="Times New Roman"/>
          <w:sz w:val="28"/>
          <w:szCs w:val="28"/>
        </w:rPr>
        <w:t>рования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из областного бюджета расходного обязательства </w:t>
      </w:r>
      <w:proofErr w:type="spellStart"/>
      <w:r w:rsidRPr="00425E4F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25E4F">
        <w:rPr>
          <w:rFonts w:ascii="Times New Roman" w:hAnsi="Times New Roman"/>
          <w:sz w:val="28"/>
          <w:szCs w:val="28"/>
        </w:rPr>
        <w:t>-го муниципального образования Рязанской области</w:t>
      </w:r>
      <w:r w:rsidR="00CA023F" w:rsidRPr="00425E4F">
        <w:rPr>
          <w:rFonts w:ascii="Times New Roman" w:hAnsi="Times New Roman"/>
          <w:sz w:val="28"/>
          <w:szCs w:val="28"/>
        </w:rPr>
        <w:t>, процентов</w:t>
      </w:r>
      <w:r w:rsidRPr="00425E4F">
        <w:rPr>
          <w:rFonts w:ascii="Times New Roman" w:hAnsi="Times New Roman"/>
          <w:sz w:val="28"/>
          <w:szCs w:val="28"/>
        </w:rPr>
        <w:t>;</w:t>
      </w:r>
    </w:p>
    <w:p w:rsidR="00216D05" w:rsidRPr="00425E4F" w:rsidRDefault="00216D05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>m</w:t>
      </w:r>
      <w:r w:rsidRPr="00425E4F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425E4F">
        <w:rPr>
          <w:rFonts w:ascii="Times New Roman" w:hAnsi="Times New Roman"/>
          <w:sz w:val="28"/>
          <w:szCs w:val="28"/>
        </w:rPr>
        <w:t>число</w:t>
      </w:r>
      <w:proofErr w:type="gramEnd"/>
      <w:r w:rsidRPr="00425E4F">
        <w:rPr>
          <w:rFonts w:ascii="Times New Roman" w:hAnsi="Times New Roman"/>
          <w:sz w:val="28"/>
          <w:szCs w:val="28"/>
        </w:rPr>
        <w:t xml:space="preserve"> муниципальных образований Рязанской области</w:t>
      </w:r>
      <w:r w:rsidR="00652CB1" w:rsidRPr="00425E4F">
        <w:rPr>
          <w:rFonts w:ascii="Times New Roman" w:hAnsi="Times New Roman"/>
          <w:sz w:val="28"/>
          <w:szCs w:val="28"/>
        </w:rPr>
        <w:t xml:space="preserve"> – получателей субсидий</w:t>
      </w:r>
      <w:r w:rsidRPr="00425E4F">
        <w:rPr>
          <w:rFonts w:ascii="Times New Roman" w:hAnsi="Times New Roman"/>
          <w:sz w:val="28"/>
          <w:szCs w:val="28"/>
        </w:rPr>
        <w:t xml:space="preserve"> в соответствующем финансовом году;</w:t>
      </w:r>
    </w:p>
    <w:p w:rsidR="00A94D97" w:rsidRPr="00425E4F" w:rsidRDefault="00216D05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5E4F">
        <w:rPr>
          <w:rFonts w:ascii="Times New Roman" w:hAnsi="Times New Roman"/>
          <w:sz w:val="28"/>
          <w:szCs w:val="28"/>
          <w:lang w:val="en-US"/>
        </w:rPr>
        <w:t>Q</w:t>
      </w:r>
      <w:r w:rsidRPr="00425E4F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– </w:t>
      </w:r>
      <w:r w:rsidR="00652CB1" w:rsidRPr="00425E4F">
        <w:rPr>
          <w:rFonts w:ascii="Times New Roman" w:hAnsi="Times New Roman"/>
          <w:sz w:val="28"/>
          <w:szCs w:val="28"/>
        </w:rPr>
        <w:t>количество детских технопарков «</w:t>
      </w:r>
      <w:proofErr w:type="spellStart"/>
      <w:r w:rsidR="00652CB1" w:rsidRPr="00425E4F">
        <w:rPr>
          <w:rFonts w:ascii="Times New Roman" w:hAnsi="Times New Roman"/>
          <w:sz w:val="28"/>
          <w:szCs w:val="28"/>
        </w:rPr>
        <w:t>Кванториум</w:t>
      </w:r>
      <w:proofErr w:type="spellEnd"/>
      <w:r w:rsidR="00652CB1" w:rsidRPr="00425E4F">
        <w:rPr>
          <w:rFonts w:ascii="Times New Roman" w:hAnsi="Times New Roman"/>
          <w:sz w:val="28"/>
          <w:szCs w:val="28"/>
        </w:rPr>
        <w:t xml:space="preserve">», запланированных к созданию </w:t>
      </w:r>
      <w:r w:rsidRPr="00425E4F">
        <w:rPr>
          <w:rFonts w:ascii="Times New Roman" w:hAnsi="Times New Roman"/>
          <w:sz w:val="28"/>
          <w:szCs w:val="28"/>
        </w:rPr>
        <w:t xml:space="preserve">в </w:t>
      </w:r>
      <w:r w:rsidRPr="00425E4F">
        <w:rPr>
          <w:rFonts w:ascii="Times New Roman" w:hAnsi="Times New Roman"/>
          <w:sz w:val="28"/>
          <w:szCs w:val="28"/>
          <w:lang w:val="en-US"/>
        </w:rPr>
        <w:t>j</w:t>
      </w:r>
      <w:r w:rsidRPr="00425E4F">
        <w:rPr>
          <w:rFonts w:ascii="Times New Roman" w:hAnsi="Times New Roman"/>
          <w:sz w:val="28"/>
          <w:szCs w:val="28"/>
        </w:rPr>
        <w:t>-х муниципальных образованиях Рязанской области в соответствующем финансовом году</w:t>
      </w:r>
      <w:r w:rsidR="00A94D97" w:rsidRPr="00425E4F">
        <w:rPr>
          <w:rFonts w:ascii="Times New Roman" w:hAnsi="Times New Roman"/>
          <w:sz w:val="28"/>
          <w:szCs w:val="28"/>
        </w:rPr>
        <w:t>;</w:t>
      </w:r>
    </w:p>
    <w:p w:rsidR="00216D05" w:rsidRPr="00425E4F" w:rsidRDefault="00216D05" w:rsidP="00B721B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25E4F">
        <w:rPr>
          <w:rFonts w:ascii="Times New Roman" w:hAnsi="Times New Roman"/>
          <w:sz w:val="28"/>
          <w:szCs w:val="28"/>
          <w:lang w:val="en-US"/>
        </w:rPr>
        <w:lastRenderedPageBreak/>
        <w:t>Z</w:t>
      </w:r>
      <w:r w:rsidRPr="00425E4F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="0004641D" w:rsidRPr="00425E4F">
        <w:rPr>
          <w:rFonts w:ascii="Times New Roman" w:hAnsi="Times New Roman"/>
          <w:sz w:val="28"/>
          <w:szCs w:val="28"/>
        </w:rPr>
        <w:t xml:space="preserve"> – предельный уровень </w:t>
      </w:r>
      <w:proofErr w:type="spellStart"/>
      <w:r w:rsidR="0004641D" w:rsidRPr="00425E4F">
        <w:rPr>
          <w:rFonts w:ascii="Times New Roman" w:hAnsi="Times New Roman"/>
          <w:sz w:val="28"/>
          <w:szCs w:val="28"/>
        </w:rPr>
        <w:t>софинанси</w:t>
      </w:r>
      <w:r w:rsidRPr="00425E4F">
        <w:rPr>
          <w:rFonts w:ascii="Times New Roman" w:hAnsi="Times New Roman"/>
          <w:sz w:val="28"/>
          <w:szCs w:val="28"/>
        </w:rPr>
        <w:t>рования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из областного бюджета расходного обязательства </w:t>
      </w:r>
      <w:r w:rsidRPr="00425E4F">
        <w:rPr>
          <w:rFonts w:ascii="Times New Roman" w:hAnsi="Times New Roman"/>
          <w:sz w:val="28"/>
          <w:szCs w:val="28"/>
          <w:lang w:val="en-US"/>
        </w:rPr>
        <w:t>j</w:t>
      </w:r>
      <w:r w:rsidRPr="00425E4F">
        <w:rPr>
          <w:rFonts w:ascii="Times New Roman" w:hAnsi="Times New Roman"/>
          <w:sz w:val="28"/>
          <w:szCs w:val="28"/>
        </w:rPr>
        <w:t>-</w:t>
      </w:r>
      <w:r w:rsidR="00652CB1" w:rsidRPr="00425E4F">
        <w:rPr>
          <w:rFonts w:ascii="Times New Roman" w:hAnsi="Times New Roman"/>
          <w:sz w:val="28"/>
          <w:szCs w:val="28"/>
        </w:rPr>
        <w:t>х</w:t>
      </w:r>
      <w:r w:rsidRPr="00425E4F">
        <w:rPr>
          <w:rFonts w:ascii="Times New Roman" w:hAnsi="Times New Roman"/>
          <w:sz w:val="28"/>
          <w:szCs w:val="28"/>
        </w:rPr>
        <w:t xml:space="preserve"> муниципальн</w:t>
      </w:r>
      <w:r w:rsidR="00652CB1" w:rsidRPr="00425E4F">
        <w:rPr>
          <w:rFonts w:ascii="Times New Roman" w:hAnsi="Times New Roman"/>
          <w:sz w:val="28"/>
          <w:szCs w:val="28"/>
        </w:rPr>
        <w:t>ых</w:t>
      </w:r>
      <w:r w:rsidRPr="00425E4F">
        <w:rPr>
          <w:rFonts w:ascii="Times New Roman" w:hAnsi="Times New Roman"/>
          <w:sz w:val="28"/>
          <w:szCs w:val="28"/>
        </w:rPr>
        <w:t xml:space="preserve"> образовани</w:t>
      </w:r>
      <w:r w:rsidR="00652CB1" w:rsidRPr="00425E4F">
        <w:rPr>
          <w:rFonts w:ascii="Times New Roman" w:hAnsi="Times New Roman"/>
          <w:sz w:val="28"/>
          <w:szCs w:val="28"/>
        </w:rPr>
        <w:t>й</w:t>
      </w:r>
      <w:r w:rsidRPr="00425E4F">
        <w:rPr>
          <w:rFonts w:ascii="Times New Roman" w:hAnsi="Times New Roman"/>
          <w:sz w:val="28"/>
          <w:szCs w:val="28"/>
        </w:rPr>
        <w:t xml:space="preserve"> Рязанской области</w:t>
      </w:r>
      <w:r w:rsidR="00CA023F" w:rsidRPr="00425E4F">
        <w:rPr>
          <w:rFonts w:ascii="Times New Roman" w:hAnsi="Times New Roman"/>
          <w:sz w:val="28"/>
          <w:szCs w:val="28"/>
        </w:rPr>
        <w:t>, процентов</w:t>
      </w:r>
      <w:r w:rsidR="00C216CC" w:rsidRPr="00425E4F">
        <w:rPr>
          <w:rFonts w:ascii="Times New Roman" w:hAnsi="Times New Roman"/>
          <w:sz w:val="28"/>
          <w:szCs w:val="28"/>
        </w:rPr>
        <w:t>.</w:t>
      </w:r>
      <w:proofErr w:type="gramEnd"/>
    </w:p>
    <w:p w:rsidR="00BB24D8" w:rsidRPr="00425E4F" w:rsidRDefault="00BB24D8" w:rsidP="00B721B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Предельный размер субсидии </w:t>
      </w:r>
      <w:r w:rsidR="004B504F" w:rsidRPr="00425E4F">
        <w:rPr>
          <w:rFonts w:ascii="Times New Roman" w:hAnsi="Times New Roman"/>
          <w:sz w:val="28"/>
          <w:szCs w:val="28"/>
        </w:rPr>
        <w:t>бюджету i-</w:t>
      </w:r>
      <w:proofErr w:type="spellStart"/>
      <w:r w:rsidR="004B504F"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="004B504F" w:rsidRPr="00425E4F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B504F" w:rsidRPr="00425E4F">
        <w:rPr>
          <w:rFonts w:ascii="Times New Roman" w:hAnsi="Times New Roman"/>
          <w:sz w:val="28"/>
          <w:szCs w:val="28"/>
        </w:rPr>
        <w:t xml:space="preserve">в соответствующем </w:t>
      </w:r>
      <w:r w:rsidRPr="00425E4F">
        <w:rPr>
          <w:rFonts w:ascii="Times New Roman" w:hAnsi="Times New Roman"/>
          <w:sz w:val="28"/>
          <w:szCs w:val="28"/>
        </w:rPr>
        <w:t>финансовом году (</w:t>
      </w:r>
      <w:r w:rsidRPr="00425E4F">
        <w:rPr>
          <w:rFonts w:ascii="Times New Roman" w:hAnsi="Times New Roman"/>
          <w:sz w:val="28"/>
          <w:szCs w:val="28"/>
          <w:lang w:val="en-US"/>
        </w:rPr>
        <w:t>S</w:t>
      </w:r>
      <w:r w:rsidRPr="00425E4F">
        <w:rPr>
          <w:rFonts w:ascii="Times New Roman" w:hAnsi="Times New Roman"/>
          <w:sz w:val="28"/>
          <w:szCs w:val="28"/>
        </w:rPr>
        <w:t>p)</w:t>
      </w:r>
      <w:r w:rsidR="00425E4F">
        <w:rPr>
          <w:rFonts w:ascii="Times New Roman" w:hAnsi="Times New Roman"/>
          <w:sz w:val="28"/>
          <w:szCs w:val="28"/>
        </w:rPr>
        <w:t>, рублей</w:t>
      </w:r>
      <w:r w:rsidR="00B721BE">
        <w:rPr>
          <w:rFonts w:ascii="Times New Roman" w:hAnsi="Times New Roman"/>
          <w:sz w:val="28"/>
          <w:szCs w:val="28"/>
        </w:rPr>
        <w:t>,</w:t>
      </w:r>
      <w:r w:rsidRPr="00425E4F">
        <w:rPr>
          <w:rFonts w:ascii="Times New Roman" w:hAnsi="Times New Roman"/>
          <w:sz w:val="28"/>
          <w:szCs w:val="28"/>
        </w:rPr>
        <w:t xml:space="preserve"> рассчитывается по следующей формуле:</w:t>
      </w:r>
    </w:p>
    <w:p w:rsidR="00BB24D8" w:rsidRPr="00425E4F" w:rsidRDefault="00BB24D8" w:rsidP="00B721BE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28"/>
          <w:szCs w:val="28"/>
        </w:rPr>
      </w:pPr>
    </w:p>
    <w:p w:rsidR="00BB24D8" w:rsidRPr="00425E4F" w:rsidRDefault="00BB24D8" w:rsidP="00B721BE">
      <w:pPr>
        <w:autoSpaceDE w:val="0"/>
        <w:autoSpaceDN w:val="0"/>
        <w:adjustRightInd w:val="0"/>
        <w:spacing w:line="233" w:lineRule="auto"/>
        <w:jc w:val="center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>S</w:t>
      </w:r>
      <w:r w:rsidRPr="00425E4F">
        <w:rPr>
          <w:rFonts w:ascii="Times New Roman" w:hAnsi="Times New Roman"/>
          <w:sz w:val="28"/>
          <w:szCs w:val="28"/>
        </w:rPr>
        <w:t xml:space="preserve">p = </w:t>
      </w:r>
      <w:r w:rsidRPr="00425E4F">
        <w:rPr>
          <w:rFonts w:ascii="Times New Roman" w:hAnsi="Times New Roman"/>
          <w:sz w:val="28"/>
          <w:szCs w:val="28"/>
          <w:lang w:val="en-US"/>
        </w:rPr>
        <w:t>S</w:t>
      </w:r>
      <w:proofErr w:type="spellStart"/>
      <w:r w:rsidRPr="00425E4F">
        <w:rPr>
          <w:rFonts w:ascii="Times New Roman" w:hAnsi="Times New Roman"/>
          <w:sz w:val="28"/>
          <w:szCs w:val="28"/>
        </w:rPr>
        <w:t>фомi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x (</w:t>
      </w:r>
      <w:r w:rsidRPr="00425E4F">
        <w:rPr>
          <w:rFonts w:ascii="Times New Roman" w:hAnsi="Times New Roman"/>
          <w:sz w:val="28"/>
          <w:szCs w:val="28"/>
          <w:lang w:val="en-US"/>
        </w:rPr>
        <w:t>Z</w:t>
      </w:r>
      <w:r w:rsidRPr="00425E4F">
        <w:rPr>
          <w:rFonts w:ascii="Times New Roman" w:hAnsi="Times New Roman"/>
          <w:sz w:val="28"/>
          <w:szCs w:val="28"/>
        </w:rPr>
        <w:t xml:space="preserve"> / 100%),</w:t>
      </w:r>
    </w:p>
    <w:p w:rsidR="00BB24D8" w:rsidRPr="00425E4F" w:rsidRDefault="00BB24D8" w:rsidP="00B721BE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28"/>
          <w:szCs w:val="28"/>
        </w:rPr>
      </w:pPr>
    </w:p>
    <w:p w:rsidR="00BB24D8" w:rsidRPr="00425E4F" w:rsidRDefault="00BB24D8" w:rsidP="00B721B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где:</w:t>
      </w:r>
    </w:p>
    <w:p w:rsidR="001C6577" w:rsidRPr="00425E4F" w:rsidRDefault="0006225B" w:rsidP="00B721B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>S</w:t>
      </w:r>
      <w:proofErr w:type="spellStart"/>
      <w:r w:rsidRPr="00425E4F">
        <w:rPr>
          <w:rFonts w:ascii="Times New Roman" w:hAnsi="Times New Roman"/>
          <w:sz w:val="28"/>
          <w:szCs w:val="28"/>
        </w:rPr>
        <w:t>фомi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прогнозируемый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>объем расходного обязательства i-</w:t>
      </w:r>
      <w:proofErr w:type="spellStart"/>
      <w:r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муниципального</w:t>
      </w:r>
      <w:r w:rsidR="004B504F" w:rsidRPr="00425E4F">
        <w:rPr>
          <w:rFonts w:ascii="Times New Roman" w:hAnsi="Times New Roman"/>
          <w:sz w:val="28"/>
          <w:szCs w:val="28"/>
        </w:rPr>
        <w:t xml:space="preserve"> образования Рязанской области по каждой муниципальной общеобразовательной организации на приобретение оборудования, расходных материалов, средств обучения и воспитания в целях создания и функционирования детских технопарков «</w:t>
      </w:r>
      <w:proofErr w:type="spellStart"/>
      <w:r w:rsidR="004B504F" w:rsidRPr="00425E4F">
        <w:rPr>
          <w:rFonts w:ascii="Times New Roman" w:hAnsi="Times New Roman"/>
          <w:sz w:val="28"/>
          <w:szCs w:val="28"/>
        </w:rPr>
        <w:t>Кванториум</w:t>
      </w:r>
      <w:proofErr w:type="spellEnd"/>
      <w:r w:rsidR="004B504F" w:rsidRPr="00425E4F">
        <w:rPr>
          <w:rFonts w:ascii="Times New Roman" w:hAnsi="Times New Roman"/>
          <w:sz w:val="28"/>
          <w:szCs w:val="28"/>
        </w:rPr>
        <w:t xml:space="preserve">» на базе общеобразовательных организаций в соответствии с методическими рекомендациями </w:t>
      </w:r>
      <w:r w:rsidR="004B504F" w:rsidRPr="00425E4F">
        <w:rPr>
          <w:rFonts w:ascii="Times New Roman" w:hAnsi="Times New Roman"/>
          <w:iCs/>
          <w:sz w:val="28"/>
          <w:szCs w:val="28"/>
        </w:rPr>
        <w:t>№ Р-4</w:t>
      </w:r>
      <w:r w:rsidR="002B7260" w:rsidRPr="00425E4F">
        <w:rPr>
          <w:rFonts w:ascii="Times New Roman" w:hAnsi="Times New Roman"/>
          <w:sz w:val="28"/>
          <w:szCs w:val="28"/>
        </w:rPr>
        <w:t xml:space="preserve">, </w:t>
      </w:r>
      <w:r w:rsidR="001C6577" w:rsidRPr="00425E4F">
        <w:rPr>
          <w:rFonts w:ascii="Times New Roman" w:hAnsi="Times New Roman"/>
          <w:sz w:val="28"/>
          <w:szCs w:val="28"/>
        </w:rPr>
        <w:t xml:space="preserve">указанный в заявке </w:t>
      </w:r>
      <w:r w:rsidR="001A4D93" w:rsidRPr="00425E4F">
        <w:rPr>
          <w:rFonts w:ascii="Times New Roman" w:hAnsi="Times New Roman"/>
          <w:sz w:val="28"/>
          <w:szCs w:val="28"/>
        </w:rPr>
        <w:t>i-</w:t>
      </w:r>
      <w:proofErr w:type="spellStart"/>
      <w:r w:rsidR="001A4D93"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="001A4D93" w:rsidRPr="00425E4F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</w:t>
      </w:r>
      <w:r w:rsidR="001C6577" w:rsidRPr="00425E4F">
        <w:rPr>
          <w:rFonts w:ascii="Times New Roman" w:hAnsi="Times New Roman"/>
          <w:sz w:val="28"/>
          <w:szCs w:val="28"/>
        </w:rPr>
        <w:t>на участие в конкурсном отборе, рублей;</w:t>
      </w:r>
    </w:p>
    <w:p w:rsidR="00BB24D8" w:rsidRPr="00425E4F" w:rsidRDefault="00BB24D8" w:rsidP="00B721B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>Z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5E4F">
        <w:rPr>
          <w:rFonts w:ascii="Times New Roman" w:hAnsi="Times New Roman"/>
          <w:sz w:val="28"/>
          <w:szCs w:val="28"/>
        </w:rPr>
        <w:t>предельный</w:t>
      </w:r>
      <w:proofErr w:type="gramEnd"/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уровень </w:t>
      </w:r>
      <w:proofErr w:type="spellStart"/>
      <w:r w:rsidRPr="00425E4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</w:t>
      </w:r>
      <w:r w:rsidR="00D32CF7" w:rsidRPr="00425E4F">
        <w:rPr>
          <w:rFonts w:ascii="Times New Roman" w:hAnsi="Times New Roman"/>
          <w:sz w:val="28"/>
          <w:szCs w:val="28"/>
        </w:rPr>
        <w:t>образования</w:t>
      </w:r>
      <w:r w:rsidRPr="00425E4F">
        <w:rPr>
          <w:rFonts w:ascii="Times New Roman" w:hAnsi="Times New Roman"/>
          <w:sz w:val="28"/>
          <w:szCs w:val="28"/>
        </w:rPr>
        <w:t xml:space="preserve"> Рязанской области на соответствующий финансовый год, процентов.</w:t>
      </w:r>
    </w:p>
    <w:p w:rsidR="00BB24D8" w:rsidRPr="00425E4F" w:rsidRDefault="00BB24D8" w:rsidP="00B721B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Если значение показателя </w:t>
      </w:r>
      <w:proofErr w:type="gramStart"/>
      <w:r w:rsidRPr="00425E4F">
        <w:rPr>
          <w:rFonts w:ascii="Times New Roman" w:hAnsi="Times New Roman"/>
          <w:sz w:val="28"/>
          <w:szCs w:val="28"/>
          <w:lang w:val="en-US"/>
        </w:rPr>
        <w:t>S</w:t>
      </w:r>
      <w:proofErr w:type="spellStart"/>
      <w:proofErr w:type="gramEnd"/>
      <w:r w:rsidRPr="00425E4F">
        <w:rPr>
          <w:rFonts w:ascii="Times New Roman" w:hAnsi="Times New Roman"/>
          <w:sz w:val="28"/>
          <w:szCs w:val="28"/>
        </w:rPr>
        <w:t>фоi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r w:rsidRPr="00425E4F">
        <w:rPr>
          <w:rFonts w:ascii="Times New Roman" w:hAnsi="Times New Roman"/>
          <w:sz w:val="28"/>
          <w:szCs w:val="28"/>
          <w:lang w:val="en-US"/>
        </w:rPr>
        <w:t>S</w:t>
      </w:r>
      <w:r w:rsidRPr="00425E4F">
        <w:rPr>
          <w:rFonts w:ascii="Times New Roman" w:hAnsi="Times New Roman"/>
          <w:sz w:val="28"/>
          <w:szCs w:val="28"/>
        </w:rPr>
        <w:t xml:space="preserve">p), то </w:t>
      </w:r>
      <w:r w:rsidRPr="00425E4F">
        <w:rPr>
          <w:rFonts w:ascii="Times New Roman" w:hAnsi="Times New Roman"/>
          <w:sz w:val="28"/>
          <w:szCs w:val="28"/>
          <w:lang w:val="en-US"/>
        </w:rPr>
        <w:t>S</w:t>
      </w:r>
      <w:proofErr w:type="spellStart"/>
      <w:r w:rsidRPr="00425E4F">
        <w:rPr>
          <w:rFonts w:ascii="Times New Roman" w:hAnsi="Times New Roman"/>
          <w:sz w:val="28"/>
          <w:szCs w:val="28"/>
        </w:rPr>
        <w:t>фоi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= </w:t>
      </w:r>
      <w:r w:rsidRPr="00425E4F">
        <w:rPr>
          <w:rFonts w:ascii="Times New Roman" w:hAnsi="Times New Roman"/>
          <w:sz w:val="28"/>
          <w:szCs w:val="28"/>
          <w:lang w:val="en-US"/>
        </w:rPr>
        <w:t>S</w:t>
      </w:r>
      <w:r w:rsidRPr="00425E4F">
        <w:rPr>
          <w:rFonts w:ascii="Times New Roman" w:hAnsi="Times New Roman"/>
          <w:sz w:val="28"/>
          <w:szCs w:val="28"/>
        </w:rPr>
        <w:t>p.»;</w:t>
      </w:r>
    </w:p>
    <w:p w:rsidR="000C1BAF" w:rsidRPr="00425E4F" w:rsidRDefault="00C6453D" w:rsidP="00B721BE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</w:t>
      </w:r>
      <w:r w:rsidR="000C1BAF" w:rsidRPr="00425E4F">
        <w:rPr>
          <w:rFonts w:ascii="Times New Roman" w:hAnsi="Times New Roman"/>
          <w:sz w:val="28"/>
          <w:szCs w:val="28"/>
        </w:rPr>
        <w:t xml:space="preserve">подпункте 4.10.1 </w:t>
      </w:r>
      <w:r w:rsidRPr="00425E4F">
        <w:rPr>
          <w:rFonts w:ascii="Times New Roman" w:hAnsi="Times New Roman"/>
          <w:sz w:val="28"/>
          <w:szCs w:val="28"/>
        </w:rPr>
        <w:t>пункт</w:t>
      </w:r>
      <w:r w:rsidR="000C1BAF" w:rsidRPr="00425E4F">
        <w:rPr>
          <w:rFonts w:ascii="Times New Roman" w:hAnsi="Times New Roman"/>
          <w:sz w:val="28"/>
          <w:szCs w:val="28"/>
        </w:rPr>
        <w:t>а</w:t>
      </w:r>
      <w:r w:rsidRPr="00425E4F">
        <w:rPr>
          <w:rFonts w:ascii="Times New Roman" w:hAnsi="Times New Roman"/>
          <w:sz w:val="28"/>
          <w:szCs w:val="28"/>
        </w:rPr>
        <w:t xml:space="preserve"> 4.10</w:t>
      </w:r>
      <w:r w:rsidR="000C1BAF" w:rsidRPr="00425E4F">
        <w:rPr>
          <w:rFonts w:ascii="Times New Roman" w:hAnsi="Times New Roman"/>
          <w:sz w:val="28"/>
          <w:szCs w:val="28"/>
        </w:rPr>
        <w:t>:</w:t>
      </w:r>
    </w:p>
    <w:p w:rsidR="00C6453D" w:rsidRPr="00425E4F" w:rsidRDefault="00C6453D" w:rsidP="00B721BE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дополнить новым абзацем четвертым следующего содержания:</w:t>
      </w:r>
    </w:p>
    <w:p w:rsidR="00B721BE" w:rsidRDefault="00C6453D" w:rsidP="00B721BE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5E4F">
        <w:rPr>
          <w:rFonts w:ascii="Times New Roman" w:hAnsi="Times New Roman" w:cs="Times New Roman"/>
          <w:sz w:val="28"/>
          <w:szCs w:val="28"/>
        </w:rPr>
        <w:t xml:space="preserve">«Конкурсные отборы муниципальных образований Рязанской области для предоставления субсидий на реализацию мероприятий, предусмотренных пунктами 4.2, 4.3 раздела 5 </w:t>
      </w:r>
      <w:r w:rsidR="000C1BAF" w:rsidRPr="00425E4F">
        <w:rPr>
          <w:rFonts w:ascii="Times New Roman" w:hAnsi="Times New Roman" w:cs="Times New Roman"/>
          <w:sz w:val="28"/>
          <w:szCs w:val="28"/>
        </w:rPr>
        <w:t>«</w:t>
      </w:r>
      <w:r w:rsidRPr="00425E4F">
        <w:rPr>
          <w:rFonts w:ascii="Times New Roman" w:hAnsi="Times New Roman" w:cs="Times New Roman"/>
          <w:sz w:val="28"/>
          <w:szCs w:val="28"/>
        </w:rPr>
        <w:t>Система программных мероприятий</w:t>
      </w:r>
      <w:r w:rsidR="00BB24D8" w:rsidRPr="00425E4F">
        <w:rPr>
          <w:rFonts w:ascii="Times New Roman" w:hAnsi="Times New Roman" w:cs="Times New Roman"/>
          <w:sz w:val="28"/>
          <w:szCs w:val="28"/>
        </w:rPr>
        <w:t>»</w:t>
      </w:r>
      <w:r w:rsidRPr="00425E4F">
        <w:rPr>
          <w:rFonts w:ascii="Times New Roman" w:hAnsi="Times New Roman" w:cs="Times New Roman"/>
          <w:sz w:val="28"/>
          <w:szCs w:val="28"/>
        </w:rPr>
        <w:t xml:space="preserve"> настоящей подпрограммы, в целях распределения лимитов бюджетных обязательств</w:t>
      </w:r>
      <w:r w:rsidR="00111B91" w:rsidRPr="00425E4F">
        <w:rPr>
          <w:rFonts w:ascii="Times New Roman" w:hAnsi="Times New Roman" w:cs="Times New Roman"/>
          <w:sz w:val="28"/>
          <w:szCs w:val="28"/>
        </w:rPr>
        <w:t>,</w:t>
      </w:r>
      <w:r w:rsidRPr="00425E4F">
        <w:rPr>
          <w:rFonts w:ascii="Times New Roman" w:hAnsi="Times New Roman" w:cs="Times New Roman"/>
          <w:sz w:val="28"/>
          <w:szCs w:val="28"/>
        </w:rPr>
        <w:t xml:space="preserve"> </w:t>
      </w:r>
      <w:r w:rsidR="00111B91" w:rsidRPr="00425E4F">
        <w:rPr>
          <w:rFonts w:ascii="Times New Roman" w:hAnsi="Times New Roman" w:cs="Times New Roman"/>
          <w:sz w:val="28"/>
          <w:szCs w:val="28"/>
        </w:rPr>
        <w:t xml:space="preserve">доведенных в установленном порядке до главного распорядителя бюджетных средств </w:t>
      </w:r>
      <w:r w:rsidR="00A94D97" w:rsidRPr="00425E4F">
        <w:rPr>
          <w:rFonts w:ascii="Times New Roman" w:hAnsi="Times New Roman" w:cs="Times New Roman"/>
          <w:sz w:val="28"/>
          <w:szCs w:val="28"/>
        </w:rPr>
        <w:t>в</w:t>
      </w:r>
      <w:r w:rsidRPr="00425E4F">
        <w:rPr>
          <w:rFonts w:ascii="Times New Roman" w:hAnsi="Times New Roman" w:cs="Times New Roman"/>
          <w:sz w:val="28"/>
          <w:szCs w:val="28"/>
        </w:rPr>
        <w:t xml:space="preserve"> </w:t>
      </w:r>
      <w:r w:rsidR="00111B91" w:rsidRPr="00425E4F">
        <w:rPr>
          <w:rFonts w:ascii="Times New Roman" w:hAnsi="Times New Roman" w:cs="Times New Roman"/>
          <w:sz w:val="28"/>
          <w:szCs w:val="28"/>
        </w:rPr>
        <w:t>соответствующем финансовом году и</w:t>
      </w:r>
      <w:r w:rsidR="00425E4F">
        <w:rPr>
          <w:rFonts w:ascii="Times New Roman" w:hAnsi="Times New Roman" w:cs="Times New Roman"/>
          <w:sz w:val="28"/>
          <w:szCs w:val="28"/>
        </w:rPr>
        <w:t> (</w:t>
      </w:r>
      <w:r w:rsidR="00111B91" w:rsidRPr="00425E4F">
        <w:rPr>
          <w:rFonts w:ascii="Times New Roman" w:hAnsi="Times New Roman" w:cs="Times New Roman"/>
          <w:sz w:val="28"/>
          <w:szCs w:val="28"/>
        </w:rPr>
        <w:t>или</w:t>
      </w:r>
      <w:r w:rsidR="00425E4F">
        <w:rPr>
          <w:rFonts w:ascii="Times New Roman" w:hAnsi="Times New Roman" w:cs="Times New Roman"/>
          <w:sz w:val="28"/>
          <w:szCs w:val="28"/>
        </w:rPr>
        <w:t>)</w:t>
      </w:r>
      <w:r w:rsidR="00111B91" w:rsidRPr="00425E4F">
        <w:rPr>
          <w:rFonts w:ascii="Times New Roman" w:hAnsi="Times New Roman" w:cs="Times New Roman"/>
          <w:sz w:val="28"/>
          <w:szCs w:val="28"/>
        </w:rPr>
        <w:t xml:space="preserve"> плановом периоде,</w:t>
      </w:r>
      <w:r w:rsidRPr="00425E4F">
        <w:rPr>
          <w:rFonts w:ascii="Times New Roman" w:hAnsi="Times New Roman" w:cs="Times New Roman"/>
          <w:sz w:val="28"/>
          <w:szCs w:val="28"/>
        </w:rPr>
        <w:t xml:space="preserve"> проводятся в порядке,</w:t>
      </w:r>
      <w:r w:rsidR="00B721BE"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proofErr w:type="spellStart"/>
      <w:r w:rsidR="00B721BE">
        <w:rPr>
          <w:rFonts w:ascii="Times New Roman" w:hAnsi="Times New Roman" w:cs="Times New Roman"/>
          <w:sz w:val="28"/>
          <w:szCs w:val="28"/>
        </w:rPr>
        <w:t>Минобразованием</w:t>
      </w:r>
      <w:proofErr w:type="spellEnd"/>
      <w:r w:rsidR="00B721BE">
        <w:rPr>
          <w:rFonts w:ascii="Times New Roman" w:hAnsi="Times New Roman" w:cs="Times New Roman"/>
          <w:sz w:val="28"/>
          <w:szCs w:val="28"/>
        </w:rPr>
        <w:t xml:space="preserve"> Рязанской области.»;</w:t>
      </w:r>
      <w:r w:rsidRPr="00425E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6453D" w:rsidRPr="00425E4F" w:rsidRDefault="00B721BE" w:rsidP="00B721BE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пятом </w:t>
      </w:r>
      <w:r w:rsidR="00425E4F">
        <w:rPr>
          <w:rFonts w:ascii="Times New Roman" w:hAnsi="Times New Roman" w:cs="Times New Roman"/>
          <w:sz w:val="28"/>
          <w:szCs w:val="28"/>
        </w:rPr>
        <w:t>цифры</w:t>
      </w:r>
      <w:r w:rsidR="00C6453D" w:rsidRPr="00425E4F">
        <w:rPr>
          <w:rFonts w:ascii="Times New Roman" w:hAnsi="Times New Roman" w:cs="Times New Roman"/>
          <w:sz w:val="28"/>
          <w:szCs w:val="28"/>
        </w:rPr>
        <w:t xml:space="preserve"> «4.1» заменить </w:t>
      </w:r>
      <w:r w:rsidR="00425E4F">
        <w:rPr>
          <w:rFonts w:ascii="Times New Roman" w:hAnsi="Times New Roman" w:cs="Times New Roman"/>
          <w:sz w:val="28"/>
          <w:szCs w:val="28"/>
        </w:rPr>
        <w:t>цифр</w:t>
      </w:r>
      <w:r w:rsidR="00C6453D" w:rsidRPr="00425E4F">
        <w:rPr>
          <w:rFonts w:ascii="Times New Roman" w:hAnsi="Times New Roman" w:cs="Times New Roman"/>
          <w:sz w:val="28"/>
          <w:szCs w:val="28"/>
        </w:rPr>
        <w:t>ами «4.1</w:t>
      </w:r>
      <w:r w:rsidR="00425E4F">
        <w:rPr>
          <w:rFonts w:ascii="Times New Roman" w:hAnsi="Times New Roman" w:cs="Times New Roman"/>
          <w:sz w:val="28"/>
          <w:szCs w:val="28"/>
        </w:rPr>
        <w:t>-</w:t>
      </w:r>
      <w:r w:rsidR="00C6453D" w:rsidRPr="00425E4F">
        <w:rPr>
          <w:rFonts w:ascii="Times New Roman" w:hAnsi="Times New Roman" w:cs="Times New Roman"/>
          <w:sz w:val="28"/>
          <w:szCs w:val="28"/>
        </w:rPr>
        <w:t>4.3»;</w:t>
      </w:r>
    </w:p>
    <w:p w:rsidR="000C1BAF" w:rsidRPr="00425E4F" w:rsidRDefault="000C1BAF" w:rsidP="00B721B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пункт 4.12 дополнить абзацами </w:t>
      </w:r>
      <w:r w:rsidR="00B721BE">
        <w:rPr>
          <w:rFonts w:ascii="Times New Roman" w:hAnsi="Times New Roman"/>
          <w:sz w:val="28"/>
          <w:szCs w:val="28"/>
        </w:rPr>
        <w:t>следующего содержания</w:t>
      </w:r>
      <w:r w:rsidR="00E36EF1" w:rsidRPr="00425E4F">
        <w:rPr>
          <w:rFonts w:ascii="Times New Roman" w:hAnsi="Times New Roman"/>
          <w:sz w:val="28"/>
          <w:szCs w:val="28"/>
        </w:rPr>
        <w:t>:</w:t>
      </w:r>
    </w:p>
    <w:p w:rsidR="000C1BAF" w:rsidRPr="00425E4F" w:rsidRDefault="000C1BAF" w:rsidP="00B721B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</w:t>
      </w:r>
      <w:r w:rsidR="00425E4F">
        <w:rPr>
          <w:rFonts w:ascii="Times New Roman" w:hAnsi="Times New Roman"/>
          <w:sz w:val="28"/>
          <w:szCs w:val="28"/>
        </w:rPr>
        <w:t>- </w:t>
      </w:r>
      <w:r w:rsidR="004A5651" w:rsidRPr="00425E4F">
        <w:rPr>
          <w:rFonts w:ascii="Times New Roman" w:hAnsi="Times New Roman"/>
          <w:sz w:val="28"/>
          <w:szCs w:val="28"/>
        </w:rPr>
        <w:t xml:space="preserve">количество центров образования </w:t>
      </w:r>
      <w:proofErr w:type="gramStart"/>
      <w:r w:rsidR="004A5651" w:rsidRPr="00425E4F">
        <w:rPr>
          <w:rFonts w:ascii="Times New Roman" w:hAnsi="Times New Roman"/>
          <w:sz w:val="28"/>
          <w:szCs w:val="28"/>
        </w:rPr>
        <w:t>естественно-научной</w:t>
      </w:r>
      <w:proofErr w:type="gramEnd"/>
      <w:r w:rsidR="004A5651" w:rsidRPr="00425E4F">
        <w:rPr>
          <w:rFonts w:ascii="Times New Roman" w:hAnsi="Times New Roman"/>
          <w:sz w:val="28"/>
          <w:szCs w:val="28"/>
        </w:rPr>
        <w:t xml:space="preserve"> и технологической направленностей, созданных и функционирующих в общеобразовательных организациях, расположенных в сельской местности и малых городах </w:t>
      </w:r>
      <w:r w:rsidRPr="00425E4F">
        <w:rPr>
          <w:rFonts w:ascii="Times New Roman" w:hAnsi="Times New Roman"/>
          <w:sz w:val="28"/>
          <w:szCs w:val="28"/>
        </w:rPr>
        <w:t>(для мероприятия, ука</w:t>
      </w:r>
      <w:r w:rsidR="009B7484" w:rsidRPr="00425E4F">
        <w:rPr>
          <w:rFonts w:ascii="Times New Roman" w:hAnsi="Times New Roman"/>
          <w:sz w:val="28"/>
          <w:szCs w:val="28"/>
        </w:rPr>
        <w:t>занного в пункте 4.2</w:t>
      </w:r>
      <w:r w:rsidRPr="00425E4F">
        <w:rPr>
          <w:rFonts w:ascii="Times New Roman" w:hAnsi="Times New Roman"/>
          <w:sz w:val="28"/>
          <w:szCs w:val="28"/>
        </w:rPr>
        <w:t xml:space="preserve"> раздела 5 «Система программных меропри</w:t>
      </w:r>
      <w:r w:rsidR="00BB4B06" w:rsidRPr="00425E4F">
        <w:rPr>
          <w:rFonts w:ascii="Times New Roman" w:hAnsi="Times New Roman"/>
          <w:sz w:val="28"/>
          <w:szCs w:val="28"/>
        </w:rPr>
        <w:t>ятий» настоящей подпрограммы);</w:t>
      </w:r>
    </w:p>
    <w:p w:rsidR="000C1BAF" w:rsidRPr="00425E4F" w:rsidRDefault="00425E4F" w:rsidP="00B721BE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BF6EE5" w:rsidRPr="00425E4F">
        <w:rPr>
          <w:rFonts w:ascii="Times New Roman" w:hAnsi="Times New Roman"/>
          <w:sz w:val="28"/>
          <w:szCs w:val="28"/>
        </w:rPr>
        <w:t>количество детских технопарков «</w:t>
      </w:r>
      <w:proofErr w:type="spellStart"/>
      <w:r w:rsidR="00BF6EE5" w:rsidRPr="00425E4F">
        <w:rPr>
          <w:rFonts w:ascii="Times New Roman" w:hAnsi="Times New Roman"/>
          <w:sz w:val="28"/>
          <w:szCs w:val="28"/>
        </w:rPr>
        <w:t>Кванториум</w:t>
      </w:r>
      <w:proofErr w:type="spellEnd"/>
      <w:r w:rsidR="00BF6EE5" w:rsidRPr="00425E4F">
        <w:rPr>
          <w:rFonts w:ascii="Times New Roman" w:hAnsi="Times New Roman"/>
          <w:sz w:val="28"/>
          <w:szCs w:val="28"/>
        </w:rPr>
        <w:t xml:space="preserve">», функционирующих на базе общеобразовательных организаций </w:t>
      </w:r>
      <w:r w:rsidR="000C1BAF" w:rsidRPr="00425E4F">
        <w:rPr>
          <w:rFonts w:ascii="Times New Roman" w:hAnsi="Times New Roman"/>
          <w:sz w:val="28"/>
          <w:szCs w:val="28"/>
        </w:rPr>
        <w:t>(для мероприятия, ука</w:t>
      </w:r>
      <w:r w:rsidR="009B7484" w:rsidRPr="00425E4F">
        <w:rPr>
          <w:rFonts w:ascii="Times New Roman" w:hAnsi="Times New Roman"/>
          <w:sz w:val="28"/>
          <w:szCs w:val="28"/>
        </w:rPr>
        <w:t>занного в</w:t>
      </w:r>
      <w:r>
        <w:rPr>
          <w:rFonts w:ascii="Times New Roman" w:hAnsi="Times New Roman"/>
          <w:sz w:val="28"/>
          <w:szCs w:val="28"/>
        </w:rPr>
        <w:br/>
      </w:r>
      <w:r w:rsidR="009B7484" w:rsidRPr="00425E4F">
        <w:rPr>
          <w:rFonts w:ascii="Times New Roman" w:hAnsi="Times New Roman"/>
          <w:sz w:val="28"/>
          <w:szCs w:val="28"/>
        </w:rPr>
        <w:t>пункте 4.3</w:t>
      </w:r>
      <w:r w:rsidR="000C1BAF" w:rsidRPr="00425E4F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подпрограммы)</w:t>
      </w:r>
      <w:proofErr w:type="gramStart"/>
      <w:r w:rsidR="000C1BAF" w:rsidRPr="00425E4F">
        <w:rPr>
          <w:rFonts w:ascii="Times New Roman" w:hAnsi="Times New Roman"/>
          <w:sz w:val="28"/>
          <w:szCs w:val="28"/>
        </w:rPr>
        <w:t>.</w:t>
      </w:r>
      <w:r w:rsidR="009B7484" w:rsidRPr="00425E4F">
        <w:rPr>
          <w:rFonts w:ascii="Times New Roman" w:hAnsi="Times New Roman"/>
          <w:sz w:val="28"/>
          <w:szCs w:val="28"/>
        </w:rPr>
        <w:t>»</w:t>
      </w:r>
      <w:proofErr w:type="gramEnd"/>
      <w:r w:rsidR="009B7484" w:rsidRPr="00425E4F">
        <w:rPr>
          <w:rFonts w:ascii="Times New Roman" w:hAnsi="Times New Roman"/>
          <w:sz w:val="28"/>
          <w:szCs w:val="28"/>
        </w:rPr>
        <w:t>;</w:t>
      </w:r>
    </w:p>
    <w:p w:rsidR="00C9222B" w:rsidRPr="00425E4F" w:rsidRDefault="00C9222B" w:rsidP="00B721BE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</w:t>
      </w:r>
      <w:r w:rsidR="001442DB" w:rsidRPr="00425E4F">
        <w:rPr>
          <w:rFonts w:ascii="Times New Roman" w:hAnsi="Times New Roman"/>
          <w:sz w:val="28"/>
          <w:szCs w:val="28"/>
        </w:rPr>
        <w:t>раздел</w:t>
      </w:r>
      <w:r w:rsidR="000239D0" w:rsidRPr="00425E4F">
        <w:rPr>
          <w:rFonts w:ascii="Times New Roman" w:hAnsi="Times New Roman"/>
          <w:sz w:val="28"/>
          <w:szCs w:val="28"/>
        </w:rPr>
        <w:t xml:space="preserve"> 5 «Система программных мероприятий»</w:t>
      </w:r>
      <w:r w:rsidR="001442DB" w:rsidRPr="00425E4F">
        <w:rPr>
          <w:rFonts w:ascii="Times New Roman" w:hAnsi="Times New Roman"/>
          <w:sz w:val="28"/>
          <w:szCs w:val="28"/>
        </w:rPr>
        <w:t xml:space="preserve"> </w:t>
      </w:r>
      <w:r w:rsidR="000239D0" w:rsidRPr="00425E4F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986497" w:rsidRPr="00425E4F">
        <w:rPr>
          <w:rFonts w:ascii="Times New Roman" w:hAnsi="Times New Roman"/>
          <w:sz w:val="28"/>
          <w:szCs w:val="28"/>
        </w:rPr>
        <w:t xml:space="preserve"> № 1 к настоящему постановлению;</w:t>
      </w:r>
    </w:p>
    <w:p w:rsidR="00F81358" w:rsidRPr="00425E4F" w:rsidRDefault="00366638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lastRenderedPageBreak/>
        <w:t>-</w:t>
      </w:r>
      <w:r w:rsidR="00425E4F">
        <w:rPr>
          <w:rFonts w:ascii="Times New Roman" w:hAnsi="Times New Roman"/>
          <w:sz w:val="28"/>
          <w:szCs w:val="28"/>
        </w:rPr>
        <w:t> </w:t>
      </w:r>
      <w:r w:rsidR="00F81358" w:rsidRPr="00425E4F">
        <w:rPr>
          <w:rFonts w:ascii="Times New Roman" w:hAnsi="Times New Roman"/>
          <w:sz w:val="28"/>
          <w:szCs w:val="28"/>
        </w:rPr>
        <w:t xml:space="preserve">в </w:t>
      </w:r>
      <w:r w:rsidR="00305363" w:rsidRPr="00425E4F">
        <w:rPr>
          <w:rFonts w:ascii="Times New Roman" w:hAnsi="Times New Roman"/>
          <w:sz w:val="28"/>
          <w:szCs w:val="28"/>
        </w:rPr>
        <w:t>разделе 6 «Целевые индикаторы эффективности исполнения подпрограммы»</w:t>
      </w:r>
      <w:r w:rsidR="00F81358" w:rsidRPr="00425E4F">
        <w:rPr>
          <w:rFonts w:ascii="Times New Roman" w:hAnsi="Times New Roman"/>
          <w:sz w:val="28"/>
          <w:szCs w:val="28"/>
        </w:rPr>
        <w:t>:</w:t>
      </w:r>
    </w:p>
    <w:p w:rsidR="00366638" w:rsidRPr="00425E4F" w:rsidRDefault="00F81358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графе 13 пункта 11 </w:t>
      </w:r>
      <w:r w:rsidR="00425E4F">
        <w:rPr>
          <w:rFonts w:ascii="Times New Roman" w:hAnsi="Times New Roman"/>
          <w:sz w:val="28"/>
          <w:szCs w:val="28"/>
        </w:rPr>
        <w:t xml:space="preserve">знак </w:t>
      </w:r>
      <w:proofErr w:type="gramStart"/>
      <w:r w:rsidR="00425E4F">
        <w:rPr>
          <w:rFonts w:ascii="Times New Roman" w:hAnsi="Times New Roman"/>
          <w:sz w:val="28"/>
          <w:szCs w:val="28"/>
        </w:rPr>
        <w:t>«-</w:t>
      </w:r>
      <w:proofErr w:type="gramEnd"/>
      <w:r w:rsidR="00425E4F">
        <w:rPr>
          <w:rFonts w:ascii="Times New Roman" w:hAnsi="Times New Roman"/>
          <w:sz w:val="28"/>
          <w:szCs w:val="28"/>
        </w:rPr>
        <w:t>» заменить</w:t>
      </w:r>
      <w:r w:rsidR="00366638" w:rsidRPr="00425E4F">
        <w:rPr>
          <w:rFonts w:ascii="Times New Roman" w:hAnsi="Times New Roman"/>
          <w:sz w:val="28"/>
          <w:szCs w:val="28"/>
        </w:rPr>
        <w:t xml:space="preserve"> </w:t>
      </w:r>
      <w:r w:rsidR="00BF6EE5" w:rsidRPr="00425E4F">
        <w:rPr>
          <w:rFonts w:ascii="Times New Roman" w:hAnsi="Times New Roman"/>
          <w:sz w:val="28"/>
          <w:szCs w:val="28"/>
        </w:rPr>
        <w:t xml:space="preserve">цифрами </w:t>
      </w:r>
      <w:r w:rsidR="00366638" w:rsidRPr="00425E4F">
        <w:rPr>
          <w:rFonts w:ascii="Times New Roman" w:hAnsi="Times New Roman"/>
          <w:sz w:val="28"/>
          <w:szCs w:val="28"/>
        </w:rPr>
        <w:t>«1,46»;</w:t>
      </w:r>
    </w:p>
    <w:p w:rsidR="00A60A18" w:rsidRPr="00425E4F" w:rsidRDefault="00A60A18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графе 12 пункта 13 цифры «36» заменить цифрами «23»;</w:t>
      </w:r>
    </w:p>
    <w:p w:rsidR="00F81358" w:rsidRPr="00425E4F" w:rsidRDefault="00F81358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пункт</w:t>
      </w:r>
      <w:r w:rsidR="00425E4F">
        <w:rPr>
          <w:rFonts w:ascii="Times New Roman" w:hAnsi="Times New Roman"/>
          <w:sz w:val="28"/>
          <w:szCs w:val="28"/>
        </w:rPr>
        <w:t>ы</w:t>
      </w:r>
      <w:r w:rsidRPr="00425E4F">
        <w:rPr>
          <w:rFonts w:ascii="Times New Roman" w:hAnsi="Times New Roman"/>
          <w:sz w:val="28"/>
          <w:szCs w:val="28"/>
        </w:rPr>
        <w:t xml:space="preserve"> 33</w:t>
      </w:r>
      <w:r w:rsidR="00425E4F">
        <w:rPr>
          <w:rFonts w:ascii="Times New Roman" w:hAnsi="Times New Roman"/>
          <w:sz w:val="28"/>
          <w:szCs w:val="28"/>
        </w:rPr>
        <w:t>, 34</w:t>
      </w:r>
      <w:r w:rsidRPr="00425E4F">
        <w:rPr>
          <w:rFonts w:ascii="Times New Roman" w:hAnsi="Times New Roman"/>
          <w:sz w:val="28"/>
          <w:szCs w:val="28"/>
        </w:rPr>
        <w:t xml:space="preserve"> изложить в </w:t>
      </w:r>
      <w:r w:rsidR="008436B9" w:rsidRPr="00425E4F">
        <w:rPr>
          <w:rFonts w:ascii="Times New Roman" w:hAnsi="Times New Roman"/>
          <w:sz w:val="28"/>
          <w:szCs w:val="28"/>
        </w:rPr>
        <w:t>следующей редакции</w:t>
      </w:r>
      <w:r w:rsidRPr="00425E4F">
        <w:rPr>
          <w:rFonts w:ascii="Times New Roman" w:hAnsi="Times New Roman"/>
          <w:sz w:val="28"/>
          <w:szCs w:val="28"/>
        </w:rPr>
        <w:t xml:space="preserve">: </w:t>
      </w:r>
    </w:p>
    <w:tbl>
      <w:tblPr>
        <w:tblW w:w="9669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85EBA" w:rsidRPr="00425E4F" w:rsidTr="00425E4F">
        <w:trPr>
          <w:cantSplit/>
          <w:trHeight w:val="5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685EBA" w:rsidRPr="00425E4F" w:rsidRDefault="00685EBA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85EBA" w:rsidRPr="00425E4F" w:rsidRDefault="00813081" w:rsidP="00425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85EBA" w:rsidRPr="00425E4F" w:rsidTr="00425E4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685EBA" w:rsidRPr="00425E4F" w:rsidRDefault="00685EBA" w:rsidP="00425E4F">
            <w:pPr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«33.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685EBA" w:rsidRPr="00425E4F" w:rsidRDefault="00685EBA" w:rsidP="00425E4F">
            <w:pPr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Показатели регионального проекта «Содействие занятости (Рязанская область)»: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EBA" w:rsidRPr="00425E4F" w:rsidTr="00425E4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685EBA" w:rsidRPr="00425E4F" w:rsidRDefault="00685EBA" w:rsidP="00425E4F">
            <w:pPr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685EBA" w:rsidRPr="00425E4F" w:rsidRDefault="00685EBA" w:rsidP="00425E4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E4F">
              <w:rPr>
                <w:rFonts w:ascii="Times New Roman" w:hAnsi="Times New Roman"/>
                <w:sz w:val="24"/>
                <w:szCs w:val="24"/>
              </w:rPr>
              <w:t>Количество дополнительных мест в муниципальных образовательных организациях, осуществляющих образовательную деятельность по образовательным программам дошкольного образования, для детей в возрасте от 2 месяцев до 3 лет, созданных за счет строительства зданий (пристроек к зданию) дошкольных организаций (создано не менее 90 тыс. дополнительных мест, в том числе с обеспечением необходимых условий пребывания детей с ограниченными возможностями здоровья и детей-инвалидов, в организациях, осуществляющих</w:t>
            </w:r>
            <w:proofErr w:type="gramEnd"/>
            <w:r w:rsidRPr="00425E4F">
              <w:rPr>
                <w:rFonts w:ascii="Times New Roman" w:hAnsi="Times New Roman"/>
                <w:sz w:val="24"/>
                <w:szCs w:val="24"/>
              </w:rPr>
              <w:t xml:space="preserve"> образовательную деятельность по образовательным программам дошкольного образования, для детей в возрасте до 3 лет за счет средств федерального 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 входящих в состав Дальневосточного и Северо-Кавказского федеральных округов)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мест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5EBA" w:rsidRPr="00425E4F" w:rsidRDefault="00813081" w:rsidP="00425E4F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5EBA" w:rsidRPr="00425E4F" w:rsidTr="00425E4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685EBA" w:rsidRPr="00425E4F" w:rsidRDefault="00685EBA" w:rsidP="00425E4F">
            <w:pPr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lastRenderedPageBreak/>
              <w:t>33.2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685EBA" w:rsidRPr="00425E4F" w:rsidRDefault="00685EBA" w:rsidP="00425E4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Количество созданных в ходе реализации региональной программы (регионального проекта)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(созданы дополнительные места, в том числе с обеспечением необходимых условий пребывания детей с ограниченными возможностями здоровья и детей-инвалидов, в организациях, осуществляющих образовательную деятельность по образовательным программам дошкольного образования, для</w:t>
            </w:r>
            <w:proofErr w:type="gramEnd"/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 детей в возрасте от 1,5 до 3 лет за счет средств федерального 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 входящих в состав Дальневосточного и Северо-Кавказского федеральных округов)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мест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520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685EBA" w:rsidRPr="00425E4F" w:rsidTr="00425E4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685EBA" w:rsidRPr="00425E4F" w:rsidRDefault="00685EBA" w:rsidP="00425E4F">
            <w:pPr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33.3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685EBA" w:rsidRPr="00425E4F" w:rsidRDefault="00685EBA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Доступность дошкольного образования для детей в возрасте от 2 месяцев до 3 лет</w:t>
            </w:r>
          </w:p>
          <w:p w:rsidR="00685EBA" w:rsidRPr="00425E4F" w:rsidRDefault="00685EBA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</w:t>
            </w:r>
            <w:proofErr w:type="gram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процент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80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85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85EBA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685EBA" w:rsidRPr="00425E4F" w:rsidTr="00425E4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685EBA" w:rsidRPr="00425E4F" w:rsidRDefault="00685EBA" w:rsidP="00425E4F">
            <w:pPr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lastRenderedPageBreak/>
              <w:t>33.4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685EBA" w:rsidRPr="00425E4F" w:rsidRDefault="00685EBA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образования, присмотр и уход (численность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образования, присмотр и уход, в том числе в субъектах Российской Федерации, входящих в состав Дальневосточного и Северо-Кавказского федеральных</w:t>
            </w:r>
            <w:proofErr w:type="gramEnd"/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 округов)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человек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5899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6479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85EBA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685EBA" w:rsidRPr="00425E4F" w:rsidTr="00425E4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685EBA" w:rsidRPr="00425E4F" w:rsidRDefault="00685EBA" w:rsidP="00425E4F">
            <w:pPr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33.5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685EBA" w:rsidRPr="00425E4F" w:rsidRDefault="00685EBA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Численность воспитанников в возрасте до трех лет, посещающих частные организации, осуществляющие образовательную деятельность по образовательным программам дошкольного образования, присмотр и уход (численность воспитанников в возрасте до трех лет, посещающих частные организации, осуществляющие образовательную деятельность по образовательным программам дошкольного образования, присмотр и уход, в том числе </w:t>
            </w:r>
            <w:r w:rsid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в </w:t>
            </w: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субъектах Российской Федерации, входящих в состав Дальневосточного и Северо-Кавказского федеральных округов)</w:t>
            </w:r>
            <w:proofErr w:type="gram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человек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130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135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85EBA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685EBA" w:rsidRPr="00425E4F" w:rsidTr="00425E4F">
        <w:trPr>
          <w:cantSplit/>
          <w:trHeight w:val="12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685EBA" w:rsidRPr="00425E4F" w:rsidRDefault="00685EBA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33.6.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685EBA" w:rsidRPr="00425E4F" w:rsidRDefault="00685EBA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Созданы дополнительные места для детей в возрасте от 1,5 до 3 лет в дошкольных образовательных организациях</w:t>
            </w:r>
          </w:p>
          <w:p w:rsidR="00685EBA" w:rsidRPr="00425E4F" w:rsidRDefault="00685EBA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тыс. мест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1,46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685EBA" w:rsidRPr="00425E4F" w:rsidRDefault="00685EBA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85EBA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813081" w:rsidRPr="00425E4F" w:rsidTr="00425E4F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813081" w:rsidRPr="00425E4F" w:rsidRDefault="00813081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33.7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813081" w:rsidRPr="00425E4F" w:rsidRDefault="00813081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процент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98,03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99,67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99,87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813081" w:rsidRPr="00425E4F" w:rsidTr="00425E4F">
        <w:trPr>
          <w:cantSplit/>
          <w:trHeight w:val="7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813081" w:rsidRPr="00425E4F" w:rsidRDefault="00813081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33.8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813081" w:rsidRPr="00425E4F" w:rsidRDefault="00813081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Среднее время ожидания места для получения дошкольного образования детьми в возрасте от 1,5 до 3 лет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месяц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3,7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3,7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3,7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813081" w:rsidRPr="00425E4F" w:rsidTr="00425E4F">
        <w:trPr>
          <w:cantSplit/>
          <w:trHeight w:val="10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813081" w:rsidRPr="00425E4F" w:rsidRDefault="00813081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33.9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813081" w:rsidRPr="00425E4F" w:rsidRDefault="00813081" w:rsidP="00425E4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Количество дополнительных созданных мест с целью обеспечения дошкольным образованием детей в возрасте от 1,5 до 3 лет в текущем календарном году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тыс</w:t>
            </w:r>
            <w:r w:rsidR="00425E4F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 мест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1,99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1,99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1,99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13081" w:rsidRPr="00425E4F" w:rsidRDefault="00813081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425E4F" w:rsidRPr="00425E4F" w:rsidTr="00425E4F">
        <w:trPr>
          <w:cantSplit/>
          <w:trHeight w:val="8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96602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25E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9660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5E4F">
              <w:rPr>
                <w:rFonts w:ascii="Times New Roman" w:hAnsi="Times New Roman" w:cs="Times New Roman"/>
                <w:sz w:val="24"/>
                <w:szCs w:val="24"/>
              </w:rPr>
              <w:t>Показатели регионального проекта «Современная школа (Рязанская область)»: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25E4F" w:rsidRPr="00425E4F" w:rsidTr="00425E4F">
        <w:trPr>
          <w:cantSplit/>
          <w:trHeight w:val="10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96602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25E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9660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5E4F">
              <w:rPr>
                <w:rFonts w:ascii="Times New Roman" w:hAnsi="Times New Roman" w:cs="Times New Roman"/>
                <w:sz w:val="24"/>
                <w:szCs w:val="24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425E4F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 w:rsidRPr="00425E4F">
              <w:rPr>
                <w:rFonts w:ascii="Times New Roman" w:hAnsi="Times New Roman" w:cs="Times New Roman"/>
                <w:sz w:val="24"/>
                <w:szCs w:val="24"/>
              </w:rPr>
              <w:t xml:space="preserve"> и гуманитарного профилей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</w:rPr>
              <w:t xml:space="preserve">тыс. единиц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0,042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5E4F" w:rsidRPr="00425E4F" w:rsidTr="00425E4F">
        <w:trPr>
          <w:cantSplit/>
          <w:trHeight w:val="10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96602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25E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34.2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425E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5E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425E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естественно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Pr="00425E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научного</w:t>
            </w:r>
            <w:proofErr w:type="gramEnd"/>
            <w:r w:rsidRPr="00425E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гуманитарного профилей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5E4F" w:rsidRPr="00425E4F" w:rsidTr="00425E4F">
        <w:trPr>
          <w:cantSplit/>
          <w:trHeight w:val="10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96602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25E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34.3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425E4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центров образования естественно-научной и технологической направленностей, созданных и функционирующих в общеобразовательных организациях, расположенных в сельской местности и малых городах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(в </w:t>
            </w:r>
            <w:proofErr w:type="spellStart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общеобразова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тельных организациях, расположенных в сельской местности и малых городах, созданы и функционируют центры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образования</w:t>
            </w:r>
            <w:proofErr w:type="gram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5E4F" w:rsidRPr="00425E4F" w:rsidTr="00425E4F">
        <w:trPr>
          <w:cantSplit/>
          <w:trHeight w:val="9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425E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425E4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естественно-научной и технологической направленностей)</w:t>
            </w:r>
            <w:proofErr w:type="gram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425E4F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E4F" w:rsidRPr="00425E4F" w:rsidTr="00425E4F">
        <w:trPr>
          <w:cantSplit/>
          <w:trHeight w:val="10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96602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25E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34.4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9660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детских технопарков «</w:t>
            </w:r>
            <w:proofErr w:type="spellStart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Кванториум</w:t>
            </w:r>
            <w:proofErr w:type="spellEnd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», </w:t>
            </w:r>
            <w:proofErr w:type="gramStart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функционирую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щих</w:t>
            </w:r>
            <w:proofErr w:type="spellEnd"/>
            <w:proofErr w:type="gramEnd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 базе </w:t>
            </w:r>
            <w:proofErr w:type="spellStart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общеобразователь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ных</w:t>
            </w:r>
            <w:proofErr w:type="spellEnd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организаций </w:t>
            </w:r>
          </w:p>
          <w:p w:rsidR="00425E4F" w:rsidRPr="00425E4F" w:rsidRDefault="00425E4F" w:rsidP="009660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(на базе общеобразовательных организаций созданы и функционируют детские технопарки «</w:t>
            </w:r>
            <w:proofErr w:type="spellStart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Кванториум</w:t>
            </w:r>
            <w:proofErr w:type="spellEnd"/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»)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5E4F" w:rsidRPr="00425E4F" w:rsidTr="00382FA5">
        <w:trPr>
          <w:cantSplit/>
          <w:trHeight w:val="10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425E4F" w:rsidRPr="00425E4F" w:rsidRDefault="00425E4F" w:rsidP="0096602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25E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34.5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:rsidR="00425E4F" w:rsidRPr="00425E4F" w:rsidRDefault="00425E4F" w:rsidP="009660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Обеспечено внедрение методики преподавания общеобразовательных дисциплин с учетом профессиональной направленности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программ среднего профессиональ</w:t>
            </w:r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ного образования, реализуемых на базе основного общего образования </w:t>
            </w:r>
          </w:p>
          <w:p w:rsidR="00425E4F" w:rsidRPr="00425E4F" w:rsidRDefault="00425E4F" w:rsidP="0096602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(доля общеобразовательных организаций, в которых внедрены методики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 в общем количестве общеобразовательных организаций)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30»</w:t>
            </w:r>
          </w:p>
        </w:tc>
      </w:tr>
    </w:tbl>
    <w:p w:rsidR="00F81358" w:rsidRPr="00425E4F" w:rsidRDefault="00F81358" w:rsidP="00F81358">
      <w:pPr>
        <w:jc w:val="both"/>
        <w:rPr>
          <w:rFonts w:ascii="Times New Roman" w:hAnsi="Times New Roman"/>
          <w:sz w:val="6"/>
          <w:szCs w:val="6"/>
        </w:rPr>
      </w:pPr>
    </w:p>
    <w:p w:rsidR="00F81358" w:rsidRDefault="00F81358" w:rsidP="00F81358">
      <w:pPr>
        <w:rPr>
          <w:rFonts w:ascii="Times New Roman" w:hAnsi="Times New Roman"/>
          <w:sz w:val="2"/>
          <w:szCs w:val="2"/>
        </w:rPr>
      </w:pPr>
    </w:p>
    <w:p w:rsidR="00425E4F" w:rsidRDefault="00425E4F" w:rsidP="00F81358">
      <w:pPr>
        <w:rPr>
          <w:rFonts w:ascii="Times New Roman" w:hAnsi="Times New Roman"/>
          <w:sz w:val="2"/>
          <w:szCs w:val="2"/>
        </w:rPr>
      </w:pPr>
    </w:p>
    <w:p w:rsidR="00425E4F" w:rsidRPr="00425E4F" w:rsidRDefault="00425E4F" w:rsidP="00F81358">
      <w:pPr>
        <w:rPr>
          <w:rFonts w:ascii="Times New Roman" w:hAnsi="Times New Roman"/>
          <w:sz w:val="2"/>
          <w:szCs w:val="2"/>
        </w:rPr>
      </w:pPr>
    </w:p>
    <w:p w:rsidR="00AA0D6A" w:rsidRPr="00425E4F" w:rsidRDefault="00AA59B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5</w:t>
      </w:r>
      <w:r w:rsidR="00AA0D6A" w:rsidRPr="00425E4F">
        <w:rPr>
          <w:rFonts w:ascii="Times New Roman" w:hAnsi="Times New Roman"/>
          <w:sz w:val="28"/>
          <w:szCs w:val="28"/>
        </w:rPr>
        <w:t xml:space="preserve">) в приложении № 2 к государственной программе: </w:t>
      </w:r>
    </w:p>
    <w:p w:rsidR="00D8287B" w:rsidRPr="00425E4F" w:rsidRDefault="00D8287B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</w:t>
      </w:r>
      <w:r w:rsidR="001B394B" w:rsidRPr="00425E4F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D0541C" w:rsidRPr="00425E4F" w:rsidRDefault="00D0541C" w:rsidP="00A3502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  <w:highlight w:val="yellow"/>
        </w:rPr>
      </w:pPr>
    </w:p>
    <w:tbl>
      <w:tblPr>
        <w:tblStyle w:val="ac"/>
        <w:tblW w:w="4927" w:type="pct"/>
        <w:tblLayout w:type="fixed"/>
        <w:tblLook w:val="0000" w:firstRow="0" w:lastRow="0" w:firstColumn="0" w:lastColumn="0" w:noHBand="0" w:noVBand="0"/>
      </w:tblPr>
      <w:tblGrid>
        <w:gridCol w:w="593"/>
        <w:gridCol w:w="1493"/>
        <w:gridCol w:w="1299"/>
        <w:gridCol w:w="474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616"/>
      </w:tblGrid>
      <w:tr w:rsidR="008B4216" w:rsidRPr="00425E4F" w:rsidTr="00425E4F">
        <w:tc>
          <w:tcPr>
            <w:tcW w:w="306" w:type="pct"/>
            <w:vMerge w:val="restart"/>
            <w:tcBorders>
              <w:bottom w:val="nil"/>
            </w:tcBorders>
          </w:tcPr>
          <w:p w:rsidR="008B4216" w:rsidRPr="00425E4F" w:rsidRDefault="00986497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«</w:t>
            </w:r>
            <w:r w:rsidR="008B4216" w:rsidRPr="00425E4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769" w:type="pct"/>
            <w:vMerge w:val="restart"/>
            <w:tcBorders>
              <w:bottom w:val="nil"/>
            </w:tcBorders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распоря</w:t>
            </w:r>
            <w:r w:rsidR="00425E4F">
              <w:rPr>
                <w:rFonts w:ascii="Times New Roman" w:hAnsi="Times New Roman"/>
                <w:sz w:val="22"/>
                <w:szCs w:val="22"/>
              </w:rPr>
              <w:t>-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дители</w:t>
            </w:r>
            <w:proofErr w:type="spellEnd"/>
            <w:proofErr w:type="gramEnd"/>
          </w:p>
        </w:tc>
        <w:tc>
          <w:tcPr>
            <w:tcW w:w="669" w:type="pct"/>
            <w:vMerge w:val="restart"/>
            <w:tcBorders>
              <w:bottom w:val="nil"/>
            </w:tcBorders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256" w:type="pct"/>
            <w:gridSpan w:val="13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8B4216" w:rsidRPr="00425E4F" w:rsidTr="00425E4F">
        <w:tc>
          <w:tcPr>
            <w:tcW w:w="306" w:type="pct"/>
            <w:vMerge/>
            <w:tcBorders>
              <w:bottom w:val="nil"/>
            </w:tcBorders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9" w:type="pct"/>
            <w:vMerge/>
            <w:tcBorders>
              <w:bottom w:val="nil"/>
            </w:tcBorders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9" w:type="pct"/>
            <w:vMerge/>
            <w:tcBorders>
              <w:bottom w:val="nil"/>
            </w:tcBorders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" w:type="pct"/>
            <w:vMerge w:val="restar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012" w:type="pct"/>
            <w:gridSpan w:val="12"/>
            <w:tcBorders>
              <w:bottom w:val="single" w:sz="4" w:space="0" w:color="auto"/>
            </w:tcBorders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8B4216" w:rsidRPr="00425E4F" w:rsidTr="00425E4F">
        <w:trPr>
          <w:trHeight w:val="824"/>
        </w:trPr>
        <w:tc>
          <w:tcPr>
            <w:tcW w:w="306" w:type="pct"/>
            <w:vMerge/>
            <w:tcBorders>
              <w:bottom w:val="nil"/>
            </w:tcBorders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9" w:type="pct"/>
            <w:vMerge/>
            <w:tcBorders>
              <w:bottom w:val="nil"/>
            </w:tcBorders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9" w:type="pct"/>
            <w:vMerge/>
            <w:tcBorders>
              <w:bottom w:val="nil"/>
            </w:tcBorders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" w:type="pct"/>
            <w:vMerge/>
            <w:tcBorders>
              <w:bottom w:val="nil"/>
            </w:tcBorders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5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245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245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245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45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45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45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45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5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45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45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316" w:type="pct"/>
            <w:tcBorders>
              <w:bottom w:val="nil"/>
            </w:tcBorders>
            <w:textDirection w:val="btLr"/>
          </w:tcPr>
          <w:p w:rsidR="008B4216" w:rsidRPr="00425E4F" w:rsidRDefault="008B4216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</w:tbl>
    <w:p w:rsidR="00425E4F" w:rsidRPr="00425E4F" w:rsidRDefault="00425E4F">
      <w:pPr>
        <w:rPr>
          <w:rFonts w:ascii="Times New Roman" w:hAnsi="Times New Roman"/>
          <w:sz w:val="2"/>
          <w:szCs w:val="2"/>
        </w:rPr>
      </w:pPr>
    </w:p>
    <w:tbl>
      <w:tblPr>
        <w:tblStyle w:val="ac"/>
        <w:tblW w:w="4927" w:type="pct"/>
        <w:tblLayout w:type="fixed"/>
        <w:tblLook w:val="04A0" w:firstRow="1" w:lastRow="0" w:firstColumn="1" w:lastColumn="0" w:noHBand="0" w:noVBand="1"/>
      </w:tblPr>
      <w:tblGrid>
        <w:gridCol w:w="594"/>
        <w:gridCol w:w="1494"/>
        <w:gridCol w:w="1299"/>
        <w:gridCol w:w="474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614"/>
      </w:tblGrid>
      <w:tr w:rsidR="008B4216" w:rsidRPr="00425E4F" w:rsidTr="00425E4F">
        <w:trPr>
          <w:tblHeader/>
        </w:trPr>
        <w:tc>
          <w:tcPr>
            <w:tcW w:w="306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69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4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5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5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5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5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5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5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5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5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5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5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5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16" w:type="pct"/>
          </w:tcPr>
          <w:p w:rsidR="008B4216" w:rsidRPr="00425E4F" w:rsidRDefault="008B421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22522A" w:rsidRPr="00425E4F" w:rsidTr="00425E4F">
        <w:trPr>
          <w:cantSplit/>
          <w:trHeight w:val="1750"/>
        </w:trPr>
        <w:tc>
          <w:tcPr>
            <w:tcW w:w="306" w:type="pct"/>
            <w:vMerge w:val="restart"/>
          </w:tcPr>
          <w:p w:rsidR="0022522A" w:rsidRPr="00425E4F" w:rsidRDefault="0022522A" w:rsidP="0022522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769" w:type="pct"/>
            <w:vMerge w:val="restart"/>
          </w:tcPr>
          <w:p w:rsidR="0022522A" w:rsidRPr="00425E4F" w:rsidRDefault="0022522A" w:rsidP="0022522A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Минобразо</w:t>
            </w:r>
            <w:r w:rsidR="00966BDD" w:rsidRPr="00425E4F">
              <w:rPr>
                <w:rFonts w:ascii="Times New Roman" w:hAnsi="Times New Roman"/>
                <w:sz w:val="22"/>
                <w:szCs w:val="22"/>
              </w:rPr>
              <w:t>-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вание</w:t>
            </w:r>
            <w:proofErr w:type="spellEnd"/>
          </w:p>
          <w:p w:rsidR="0022522A" w:rsidRPr="00425E4F" w:rsidRDefault="0022522A" w:rsidP="0022522A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Рязанской области</w:t>
            </w:r>
          </w:p>
          <w:p w:rsidR="0022522A" w:rsidRPr="00425E4F" w:rsidRDefault="0022522A" w:rsidP="0022522A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</w:rPr>
            </w:pPr>
          </w:p>
          <w:p w:rsidR="0022522A" w:rsidRPr="00425E4F" w:rsidRDefault="0022522A" w:rsidP="0022522A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22522A" w:rsidRPr="00425E4F" w:rsidRDefault="0022522A" w:rsidP="002252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44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18222766,65466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1070512,24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1174416,25746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1197717,27453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1257330,23913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1373140,77309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1533777,64757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1688774,97458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1656978,75112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1306922,5235</w:t>
            </w:r>
          </w:p>
        </w:tc>
        <w:tc>
          <w:tcPr>
            <w:tcW w:w="245" w:type="pct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1431274,77368</w:t>
            </w:r>
          </w:p>
        </w:tc>
        <w:tc>
          <w:tcPr>
            <w:tcW w:w="245" w:type="pct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2265960,6</w:t>
            </w:r>
          </w:p>
        </w:tc>
        <w:tc>
          <w:tcPr>
            <w:tcW w:w="316" w:type="pct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2265960,6</w:t>
            </w:r>
          </w:p>
        </w:tc>
      </w:tr>
      <w:tr w:rsidR="0022522A" w:rsidRPr="00425E4F" w:rsidTr="00425E4F">
        <w:trPr>
          <w:cantSplit/>
          <w:trHeight w:val="1319"/>
        </w:trPr>
        <w:tc>
          <w:tcPr>
            <w:tcW w:w="306" w:type="pct"/>
            <w:vMerge/>
          </w:tcPr>
          <w:p w:rsidR="0022522A" w:rsidRPr="00425E4F" w:rsidRDefault="0022522A" w:rsidP="002252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9" w:type="pct"/>
            <w:vMerge/>
          </w:tcPr>
          <w:p w:rsidR="0022522A" w:rsidRPr="00425E4F" w:rsidRDefault="0022522A" w:rsidP="002252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9" w:type="pct"/>
          </w:tcPr>
          <w:p w:rsidR="0022522A" w:rsidRPr="00425E4F" w:rsidRDefault="0022522A" w:rsidP="002252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244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121530,7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23241,7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39328,5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10073,2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2266,7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23272,7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3470,9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19877,0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5" w:type="pct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5" w:type="pct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6" w:type="pct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</w:tr>
      <w:tr w:rsidR="0022522A" w:rsidRPr="00425E4F" w:rsidTr="00425E4F">
        <w:trPr>
          <w:cantSplit/>
          <w:trHeight w:val="1973"/>
        </w:trPr>
        <w:tc>
          <w:tcPr>
            <w:tcW w:w="306" w:type="pct"/>
          </w:tcPr>
          <w:p w:rsidR="0022522A" w:rsidRPr="00425E4F" w:rsidRDefault="0022522A" w:rsidP="002252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9" w:type="pct"/>
          </w:tcPr>
          <w:p w:rsidR="0022522A" w:rsidRPr="00425E4F" w:rsidRDefault="0022522A" w:rsidP="002252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669" w:type="pct"/>
          </w:tcPr>
          <w:p w:rsidR="0022522A" w:rsidRPr="00425E4F" w:rsidRDefault="0022522A" w:rsidP="002252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" w:type="pct"/>
            <w:shd w:val="clear" w:color="auto" w:fill="auto"/>
            <w:textDirection w:val="btLr"/>
          </w:tcPr>
          <w:p w:rsidR="00966BDD" w:rsidRPr="00425E4F" w:rsidRDefault="00966BDD" w:rsidP="00966BD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sz w:val="22"/>
                <w:szCs w:val="22"/>
              </w:rPr>
              <w:t>18344297,35466</w:t>
            </w:r>
          </w:p>
          <w:p w:rsidR="0022522A" w:rsidRPr="00425E4F" w:rsidRDefault="0022522A" w:rsidP="0022522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1093753,94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1213744,75746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1207790,47453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1259596,93913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1396413,47309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1537248,54757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1688774,97458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1676855,75112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1306922,5235</w:t>
            </w:r>
          </w:p>
        </w:tc>
        <w:tc>
          <w:tcPr>
            <w:tcW w:w="245" w:type="pct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1431274,77368</w:t>
            </w:r>
          </w:p>
        </w:tc>
        <w:tc>
          <w:tcPr>
            <w:tcW w:w="245" w:type="pct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2265960,6</w:t>
            </w:r>
          </w:p>
        </w:tc>
        <w:tc>
          <w:tcPr>
            <w:tcW w:w="316" w:type="pct"/>
            <w:textDirection w:val="btLr"/>
          </w:tcPr>
          <w:p w:rsidR="0022522A" w:rsidRPr="00425E4F" w:rsidRDefault="0022522A" w:rsidP="002252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2265960,6»</w:t>
            </w:r>
          </w:p>
        </w:tc>
      </w:tr>
    </w:tbl>
    <w:p w:rsidR="00E55F8E" w:rsidRPr="00425E4F" w:rsidRDefault="00CF2C5F" w:rsidP="00425E4F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</w:t>
      </w:r>
      <w:r w:rsidR="00E55F8E" w:rsidRPr="00425E4F">
        <w:rPr>
          <w:rFonts w:ascii="Times New Roman" w:hAnsi="Times New Roman"/>
          <w:sz w:val="28"/>
          <w:szCs w:val="28"/>
        </w:rPr>
        <w:t>раздел 5 «Система программных мероприятий» изложить в новой редакции согласно приложению № 2 к настоящему постановлению;</w:t>
      </w:r>
    </w:p>
    <w:p w:rsidR="00CF2C5F" w:rsidRPr="00425E4F" w:rsidRDefault="00CF2C5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</w:t>
      </w:r>
      <w:r w:rsidR="00425E4F">
        <w:rPr>
          <w:rFonts w:ascii="Times New Roman" w:hAnsi="Times New Roman"/>
          <w:sz w:val="28"/>
          <w:szCs w:val="28"/>
        </w:rPr>
        <w:t xml:space="preserve">в </w:t>
      </w:r>
      <w:r w:rsidRPr="00425E4F">
        <w:rPr>
          <w:rFonts w:ascii="Times New Roman" w:hAnsi="Times New Roman"/>
          <w:sz w:val="28"/>
          <w:szCs w:val="28"/>
        </w:rPr>
        <w:t>раздел</w:t>
      </w:r>
      <w:r w:rsidR="00425E4F">
        <w:rPr>
          <w:rFonts w:ascii="Times New Roman" w:hAnsi="Times New Roman"/>
          <w:sz w:val="28"/>
          <w:szCs w:val="28"/>
        </w:rPr>
        <w:t>е</w:t>
      </w:r>
      <w:r w:rsidRPr="00425E4F">
        <w:rPr>
          <w:rFonts w:ascii="Times New Roman" w:hAnsi="Times New Roman"/>
          <w:sz w:val="28"/>
          <w:szCs w:val="28"/>
        </w:rPr>
        <w:t xml:space="preserve"> 6 «Целевые индикаторы эффекти</w:t>
      </w:r>
      <w:r w:rsidR="00425E4F">
        <w:rPr>
          <w:rFonts w:ascii="Times New Roman" w:hAnsi="Times New Roman"/>
          <w:sz w:val="28"/>
          <w:szCs w:val="28"/>
        </w:rPr>
        <w:t>вности исполнения подпрограммы»:</w:t>
      </w:r>
    </w:p>
    <w:p w:rsidR="008436B9" w:rsidRPr="00425E4F" w:rsidRDefault="00425E4F" w:rsidP="00CF2C5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пункт 22 изложить в следующей редакции:</w:t>
      </w:r>
    </w:p>
    <w:tbl>
      <w:tblPr>
        <w:tblW w:w="97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69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CF2C5F" w:rsidRPr="00425E4F" w:rsidTr="00425E4F">
        <w:trPr>
          <w:trHeight w:val="22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F2C5F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«22.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69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Показатели регионального проекта «Молодые профессионалы (Повышение конкурентоспособности профессионального образования)»: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C5F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69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2,86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F2C5F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lastRenderedPageBreak/>
              <w:t>22.2.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69" w:rsidRPr="00425E4F" w:rsidRDefault="00CF2C5F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E4F">
              <w:rPr>
                <w:rFonts w:ascii="Times New Roman" w:hAnsi="Times New Roman"/>
                <w:sz w:val="24"/>
                <w:szCs w:val="24"/>
              </w:rPr>
              <w:t>Доля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</w:t>
            </w:r>
            <w:proofErr w:type="gram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0,42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2C5F" w:rsidRPr="00425E4F" w:rsidRDefault="00CF2C5F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456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22.3</w:t>
            </w:r>
            <w:r w:rsidR="009C5D34" w:rsidRPr="00425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 xml:space="preserve">Созданы и функционируют </w:t>
            </w:r>
            <w:r w:rsidR="00425E4F">
              <w:rPr>
                <w:rFonts w:ascii="Times New Roman" w:hAnsi="Times New Roman"/>
                <w:sz w:val="24"/>
                <w:szCs w:val="24"/>
              </w:rPr>
              <w:t>ц</w:t>
            </w:r>
            <w:r w:rsidRPr="00425E4F">
              <w:rPr>
                <w:rFonts w:ascii="Times New Roman" w:hAnsi="Times New Roman"/>
                <w:sz w:val="24"/>
                <w:szCs w:val="24"/>
              </w:rPr>
              <w:t>ентры опережающей профессиональной подготовки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7C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456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681569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22.4</w:t>
            </w:r>
            <w:r w:rsidR="00433456" w:rsidRPr="00425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Доля обучающихся организаций, осуществляющих образовательную деятельность по образовательным программам среднего профессионального образования, вовлеченных в различные формы наставничества (не менее 70% обучающихся организаций, осуществляющих образовательную деятельность по образовательным программам среднего профессионального образования, вовлечены в различные формы наставничества)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456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681569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lastRenderedPageBreak/>
              <w:t>22.5</w:t>
            </w:r>
            <w:r w:rsidR="00433456" w:rsidRPr="00425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E4F">
              <w:rPr>
                <w:rFonts w:ascii="Times New Roman" w:hAnsi="Times New Roman"/>
                <w:sz w:val="24"/>
                <w:szCs w:val="24"/>
              </w:rPr>
              <w:t xml:space="preserve">Количество преподавателей (мастеров производственного обучения), прошедших повышение квалификации по программам, основанным на опыте Союза </w:t>
            </w:r>
            <w:proofErr w:type="spellStart"/>
            <w:r w:rsidRPr="00425E4F">
              <w:rPr>
                <w:rFonts w:ascii="Times New Roman" w:hAnsi="Times New Roman"/>
                <w:sz w:val="24"/>
                <w:szCs w:val="24"/>
              </w:rPr>
              <w:t>Ворлдскиллс</w:t>
            </w:r>
            <w:proofErr w:type="spellEnd"/>
            <w:r w:rsidRPr="00425E4F">
              <w:rPr>
                <w:rFonts w:ascii="Times New Roman" w:hAnsi="Times New Roman"/>
                <w:sz w:val="24"/>
                <w:szCs w:val="24"/>
              </w:rPr>
              <w:t xml:space="preserve"> Россия, в том числе преподавателей (мастеров производственного обучения), сертифицированных в качестве экспертов </w:t>
            </w:r>
            <w:proofErr w:type="spellStart"/>
            <w:r w:rsidRPr="00425E4F">
              <w:rPr>
                <w:rFonts w:ascii="Times New Roman" w:hAnsi="Times New Roman"/>
                <w:sz w:val="24"/>
                <w:szCs w:val="24"/>
              </w:rPr>
              <w:t>Ворлдскиллс</w:t>
            </w:r>
            <w:proofErr w:type="spellEnd"/>
            <w:r w:rsidRPr="00425E4F">
              <w:rPr>
                <w:rFonts w:ascii="Times New Roman" w:hAnsi="Times New Roman"/>
                <w:sz w:val="24"/>
                <w:szCs w:val="24"/>
              </w:rPr>
              <w:t xml:space="preserve"> (не менее 35 тыс. преподавателей (мастеров производственного обучения) прошли повышение квалификации по программам, основанным на опыте Союза </w:t>
            </w:r>
            <w:proofErr w:type="spellStart"/>
            <w:r w:rsidRPr="00425E4F">
              <w:rPr>
                <w:rFonts w:ascii="Times New Roman" w:hAnsi="Times New Roman"/>
                <w:sz w:val="24"/>
                <w:szCs w:val="24"/>
              </w:rPr>
              <w:t>Ворлдскиллс</w:t>
            </w:r>
            <w:proofErr w:type="spellEnd"/>
            <w:r w:rsidRPr="00425E4F">
              <w:rPr>
                <w:rFonts w:ascii="Times New Roman" w:hAnsi="Times New Roman"/>
                <w:sz w:val="24"/>
                <w:szCs w:val="24"/>
              </w:rPr>
              <w:t xml:space="preserve"> Россия, из них не менее 10 тыс. преподавателей (мастеров производственного обучения) сертифицированы в качестве</w:t>
            </w:r>
            <w:proofErr w:type="gramEnd"/>
            <w:r w:rsidRPr="00425E4F">
              <w:rPr>
                <w:rFonts w:ascii="Times New Roman" w:hAnsi="Times New Roman"/>
                <w:sz w:val="24"/>
                <w:szCs w:val="24"/>
              </w:rPr>
              <w:t xml:space="preserve"> экспертов </w:t>
            </w:r>
            <w:proofErr w:type="spellStart"/>
            <w:r w:rsidRPr="00425E4F">
              <w:rPr>
                <w:rFonts w:ascii="Times New Roman" w:hAnsi="Times New Roman"/>
                <w:sz w:val="24"/>
                <w:szCs w:val="24"/>
              </w:rPr>
              <w:t>Ворлдскиллс</w:t>
            </w:r>
            <w:proofErr w:type="spellEnd"/>
            <w:r w:rsidRPr="00425E4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D32CF7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0,</w:t>
            </w:r>
            <w:r w:rsidR="00433456" w:rsidRPr="00425E4F">
              <w:rPr>
                <w:rFonts w:ascii="Times New Roman" w:hAnsi="Times New Roman"/>
                <w:sz w:val="24"/>
                <w:szCs w:val="24"/>
              </w:rPr>
              <w:t>073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456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22.</w:t>
            </w:r>
            <w:r w:rsidR="00681569" w:rsidRPr="00425E4F">
              <w:rPr>
                <w:rFonts w:ascii="Times New Roman" w:hAnsi="Times New Roman"/>
                <w:sz w:val="24"/>
                <w:szCs w:val="24"/>
              </w:rPr>
              <w:t>6</w:t>
            </w:r>
            <w:r w:rsidRPr="00425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 xml:space="preserve">Численность граждан, охваченных деятельностью </w:t>
            </w:r>
            <w:r w:rsidR="00425E4F">
              <w:rPr>
                <w:rFonts w:ascii="Times New Roman" w:hAnsi="Times New Roman"/>
                <w:sz w:val="24"/>
                <w:szCs w:val="24"/>
              </w:rPr>
              <w:t>ц</w:t>
            </w:r>
            <w:r w:rsidRPr="00425E4F">
              <w:rPr>
                <w:rFonts w:ascii="Times New Roman" w:hAnsi="Times New Roman"/>
                <w:sz w:val="24"/>
                <w:szCs w:val="24"/>
              </w:rPr>
              <w:t>ентров опережающей профессиональной подготовки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456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22.</w:t>
            </w:r>
            <w:r w:rsidR="00681569" w:rsidRPr="00425E4F">
              <w:rPr>
                <w:rFonts w:ascii="Times New Roman" w:hAnsi="Times New Roman"/>
                <w:sz w:val="24"/>
                <w:szCs w:val="24"/>
              </w:rPr>
              <w:t>7</w:t>
            </w:r>
            <w:r w:rsidRPr="00425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456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681569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lastRenderedPageBreak/>
              <w:t>22.8</w:t>
            </w:r>
            <w:r w:rsidR="00433456" w:rsidRPr="00425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Доля обучающихся образовательных организаций, реализующих программы среднего профессионального образования, продемонстрировавших по итогам демонстрационного экзамена уровень, соответствующий национальным или международным стандартам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456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22.</w:t>
            </w:r>
            <w:r w:rsidR="00681569" w:rsidRPr="00425E4F">
              <w:rPr>
                <w:rFonts w:ascii="Times New Roman" w:hAnsi="Times New Roman"/>
                <w:sz w:val="24"/>
                <w:szCs w:val="24"/>
              </w:rPr>
              <w:t>9</w:t>
            </w:r>
            <w:r w:rsidRPr="00425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Обучающиеся по программам среднего профессионального образования прошли процедуру аттестации в виде демонстрационного экзамена по всем укрупненным группам профессий и специальностей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456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22.1</w:t>
            </w:r>
            <w:r w:rsidR="00681569" w:rsidRPr="00425E4F">
              <w:rPr>
                <w:rFonts w:ascii="Times New Roman" w:hAnsi="Times New Roman"/>
                <w:sz w:val="24"/>
                <w:szCs w:val="24"/>
              </w:rPr>
              <w:t>0</w:t>
            </w:r>
            <w:r w:rsidRPr="00425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425E4F" w:rsidRDefault="00040C91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Число мастерских, оснащенных современной материально-технической базой по одной из компетенций (с</w:t>
            </w:r>
            <w:r w:rsidR="00433456" w:rsidRPr="00425E4F">
              <w:rPr>
                <w:rFonts w:ascii="Times New Roman" w:hAnsi="Times New Roman"/>
                <w:sz w:val="24"/>
                <w:szCs w:val="24"/>
              </w:rPr>
              <w:t>оздана (обновлена) материально-техническая база образовательных организаций, реализующих программы среднего профессионального образования</w:t>
            </w:r>
            <w:r w:rsidRPr="00425E4F">
              <w:rPr>
                <w:rFonts w:ascii="Times New Roman" w:hAnsi="Times New Roman"/>
                <w:sz w:val="24"/>
                <w:szCs w:val="24"/>
              </w:rPr>
              <w:t>), накопительным итогом*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456" w:rsidRPr="00425E4F" w:rsidTr="00210047">
        <w:trPr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lastRenderedPageBreak/>
              <w:t>22.1</w:t>
            </w:r>
            <w:r w:rsidR="00681569" w:rsidRPr="00425E4F">
              <w:rPr>
                <w:rFonts w:ascii="Times New Roman" w:hAnsi="Times New Roman"/>
                <w:sz w:val="24"/>
                <w:szCs w:val="24"/>
              </w:rPr>
              <w:t>1</w:t>
            </w:r>
            <w:r w:rsidRPr="00425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В Рязанской области внедрены программы профессионального обучения по наиболее востребованным и перспективным профессиям (Во всех субъектах Российской Федерации внедрены программы профессионального обучения по наиболее востребованным и перспективным профессиям)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3456" w:rsidRPr="00425E4F" w:rsidRDefault="00433456" w:rsidP="00425E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1»</w:t>
            </w:r>
          </w:p>
        </w:tc>
      </w:tr>
    </w:tbl>
    <w:p w:rsidR="00425E4F" w:rsidRDefault="00B721BE" w:rsidP="00425E4F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425E4F">
        <w:rPr>
          <w:rFonts w:ascii="Times New Roman" w:hAnsi="Times New Roman"/>
          <w:sz w:val="28"/>
          <w:szCs w:val="28"/>
        </w:rPr>
        <w:t>ополнить сноской «*» следующего содержания:</w:t>
      </w:r>
    </w:p>
    <w:p w:rsidR="00040C91" w:rsidRPr="00425E4F" w:rsidRDefault="007C7838" w:rsidP="00425E4F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040C91" w:rsidRPr="00425E4F">
        <w:rPr>
          <w:rFonts w:ascii="Times New Roman" w:hAnsi="Times New Roman"/>
          <w:sz w:val="24"/>
          <w:szCs w:val="24"/>
        </w:rPr>
        <w:t>*</w:t>
      </w:r>
      <w:r w:rsidR="00C91EBE" w:rsidRPr="00425E4F">
        <w:rPr>
          <w:rFonts w:ascii="Times New Roman" w:hAnsi="Times New Roman"/>
          <w:sz w:val="24"/>
          <w:szCs w:val="24"/>
        </w:rPr>
        <w:t> </w:t>
      </w:r>
      <w:r w:rsidR="00425E4F">
        <w:rPr>
          <w:rFonts w:ascii="Times New Roman" w:hAnsi="Times New Roman"/>
          <w:sz w:val="24"/>
          <w:szCs w:val="24"/>
        </w:rPr>
        <w:t>В</w:t>
      </w:r>
      <w:r w:rsidR="00AB3E76" w:rsidRPr="00425E4F">
        <w:rPr>
          <w:rFonts w:ascii="Times New Roman" w:hAnsi="Times New Roman"/>
          <w:sz w:val="24"/>
          <w:szCs w:val="24"/>
        </w:rPr>
        <w:t xml:space="preserve"> том числе </w:t>
      </w:r>
      <w:r w:rsidR="00040C91" w:rsidRPr="00425E4F">
        <w:rPr>
          <w:rFonts w:ascii="Times New Roman" w:hAnsi="Times New Roman"/>
          <w:sz w:val="24"/>
          <w:szCs w:val="24"/>
        </w:rPr>
        <w:t>4 мастерски</w:t>
      </w:r>
      <w:r w:rsidR="00AB3E76" w:rsidRPr="00425E4F">
        <w:rPr>
          <w:rFonts w:ascii="Times New Roman" w:hAnsi="Times New Roman"/>
          <w:sz w:val="24"/>
          <w:szCs w:val="24"/>
        </w:rPr>
        <w:t>е, создаваемые</w:t>
      </w:r>
      <w:r w:rsidR="00040C91" w:rsidRPr="00425E4F">
        <w:rPr>
          <w:rFonts w:ascii="Times New Roman" w:hAnsi="Times New Roman"/>
          <w:sz w:val="24"/>
          <w:szCs w:val="24"/>
        </w:rPr>
        <w:t xml:space="preserve"> в 2021 году в рамках реализации государственной программы Рязанской области «Развитие агропромышленного комплекса»</w:t>
      </w:r>
      <w:proofErr w:type="gramStart"/>
      <w:r w:rsidR="00425E4F">
        <w:rPr>
          <w:rFonts w:ascii="Times New Roman" w:hAnsi="Times New Roman"/>
          <w:sz w:val="24"/>
          <w:szCs w:val="24"/>
        </w:rPr>
        <w:t>.»</w:t>
      </w:r>
      <w:proofErr w:type="gramEnd"/>
      <w:r w:rsidR="00425E4F">
        <w:rPr>
          <w:rFonts w:ascii="Times New Roman" w:hAnsi="Times New Roman"/>
          <w:sz w:val="24"/>
          <w:szCs w:val="24"/>
        </w:rPr>
        <w:t>;</w:t>
      </w:r>
    </w:p>
    <w:p w:rsidR="0067196F" w:rsidRPr="00425E4F" w:rsidRDefault="00AA59BF" w:rsidP="00425E4F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6</w:t>
      </w:r>
      <w:r w:rsidR="005C2995" w:rsidRPr="00425E4F">
        <w:rPr>
          <w:rFonts w:ascii="Times New Roman" w:hAnsi="Times New Roman"/>
          <w:sz w:val="28"/>
          <w:szCs w:val="28"/>
        </w:rPr>
        <w:t>) </w:t>
      </w:r>
      <w:r w:rsidR="0067196F" w:rsidRPr="00425E4F">
        <w:rPr>
          <w:rFonts w:ascii="Times New Roman" w:hAnsi="Times New Roman"/>
          <w:sz w:val="28"/>
          <w:szCs w:val="28"/>
        </w:rPr>
        <w:t xml:space="preserve">в приложении № 3 к государственной программе: </w:t>
      </w:r>
    </w:p>
    <w:p w:rsidR="00D8287B" w:rsidRPr="00425E4F" w:rsidRDefault="00D8287B" w:rsidP="00425E4F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D0541C" w:rsidRPr="00425E4F" w:rsidRDefault="00D0541C" w:rsidP="009466B8">
      <w:pPr>
        <w:autoSpaceDE w:val="0"/>
        <w:autoSpaceDN w:val="0"/>
        <w:adjustRightInd w:val="0"/>
        <w:spacing w:line="233" w:lineRule="auto"/>
        <w:ind w:firstLine="709"/>
        <w:jc w:val="both"/>
        <w:outlineLvl w:val="0"/>
        <w:rPr>
          <w:rFonts w:ascii="Times New Roman" w:hAnsi="Times New Roman"/>
          <w:sz w:val="16"/>
          <w:szCs w:val="16"/>
          <w:highlight w:val="yellow"/>
        </w:rPr>
      </w:pPr>
    </w:p>
    <w:tbl>
      <w:tblPr>
        <w:tblStyle w:val="ac"/>
        <w:tblW w:w="5000" w:type="pct"/>
        <w:tblLayout w:type="fixed"/>
        <w:tblLook w:val="0000" w:firstRow="0" w:lastRow="0" w:firstColumn="0" w:lastColumn="0" w:noHBand="0" w:noVBand="0"/>
      </w:tblPr>
      <w:tblGrid>
        <w:gridCol w:w="596"/>
        <w:gridCol w:w="1803"/>
        <w:gridCol w:w="1303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53"/>
      </w:tblGrid>
      <w:tr w:rsidR="0067196F" w:rsidRPr="00425E4F" w:rsidTr="00425E4F">
        <w:tc>
          <w:tcPr>
            <w:tcW w:w="302" w:type="pct"/>
            <w:vMerge w:val="restart"/>
            <w:tcBorders>
              <w:bottom w:val="nil"/>
            </w:tcBorders>
          </w:tcPr>
          <w:p w:rsidR="0067196F" w:rsidRPr="00425E4F" w:rsidRDefault="00986497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«</w:t>
            </w:r>
            <w:r w:rsidR="0067196F" w:rsidRPr="00425E4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915" w:type="pct"/>
            <w:vMerge w:val="restart"/>
            <w:tcBorders>
              <w:bottom w:val="nil"/>
            </w:tcBorders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661" w:type="pct"/>
            <w:vMerge w:val="restart"/>
            <w:tcBorders>
              <w:bottom w:val="nil"/>
            </w:tcBorders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122" w:type="pct"/>
            <w:gridSpan w:val="13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67196F" w:rsidRPr="00425E4F" w:rsidTr="00425E4F">
        <w:tc>
          <w:tcPr>
            <w:tcW w:w="302" w:type="pct"/>
            <w:vMerge/>
            <w:tcBorders>
              <w:bottom w:val="nil"/>
            </w:tcBorders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  <w:tcBorders>
              <w:bottom w:val="nil"/>
            </w:tcBorders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1" w:type="pct"/>
            <w:vMerge/>
            <w:tcBorders>
              <w:bottom w:val="nil"/>
            </w:tcBorders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vMerge w:val="restar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81" w:type="pct"/>
            <w:gridSpan w:val="12"/>
            <w:tcBorders>
              <w:bottom w:val="single" w:sz="4" w:space="0" w:color="auto"/>
            </w:tcBorders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7196F" w:rsidRPr="00425E4F" w:rsidTr="00346AB4">
        <w:trPr>
          <w:trHeight w:val="706"/>
        </w:trPr>
        <w:tc>
          <w:tcPr>
            <w:tcW w:w="302" w:type="pct"/>
            <w:vMerge/>
            <w:tcBorders>
              <w:bottom w:val="nil"/>
            </w:tcBorders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  <w:tcBorders>
              <w:bottom w:val="nil"/>
            </w:tcBorders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1" w:type="pct"/>
            <w:vMerge/>
            <w:tcBorders>
              <w:bottom w:val="nil"/>
            </w:tcBorders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vMerge/>
            <w:tcBorders>
              <w:bottom w:val="nil"/>
            </w:tcBorders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41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30" w:type="pct"/>
            <w:tcBorders>
              <w:bottom w:val="nil"/>
            </w:tcBorders>
            <w:textDirection w:val="btLr"/>
          </w:tcPr>
          <w:p w:rsidR="0067196F" w:rsidRPr="00425E4F" w:rsidRDefault="0067196F" w:rsidP="009864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</w:tbl>
    <w:p w:rsidR="00425E4F" w:rsidRPr="00425E4F" w:rsidRDefault="00425E4F">
      <w:pPr>
        <w:rPr>
          <w:rFonts w:ascii="Times New Roman" w:hAnsi="Times New Roman"/>
          <w:sz w:val="2"/>
          <w:szCs w:val="2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96"/>
        <w:gridCol w:w="1803"/>
        <w:gridCol w:w="1303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53"/>
      </w:tblGrid>
      <w:tr w:rsidR="0067196F" w:rsidRPr="00425E4F" w:rsidTr="00346AB4">
        <w:trPr>
          <w:tblHeader/>
        </w:trPr>
        <w:tc>
          <w:tcPr>
            <w:tcW w:w="302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5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6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1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0" w:type="pct"/>
          </w:tcPr>
          <w:p w:rsidR="0067196F" w:rsidRPr="00425E4F" w:rsidRDefault="0067196F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346AB4" w:rsidRPr="00425E4F" w:rsidTr="00346AB4">
        <w:trPr>
          <w:cantSplit/>
          <w:trHeight w:val="1852"/>
        </w:trPr>
        <w:tc>
          <w:tcPr>
            <w:tcW w:w="302" w:type="pct"/>
            <w:vMerge w:val="restart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915" w:type="pct"/>
            <w:vMerge w:val="restart"/>
          </w:tcPr>
          <w:p w:rsidR="00346AB4" w:rsidRPr="00425E4F" w:rsidRDefault="00346AB4" w:rsidP="00346AB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Минобразова</w:t>
            </w:r>
            <w:r w:rsidR="006E47C1" w:rsidRPr="00425E4F">
              <w:rPr>
                <w:rFonts w:ascii="Times New Roman" w:hAnsi="Times New Roman" w:cs="Times New Roman"/>
                <w:szCs w:val="22"/>
              </w:rPr>
              <w:t>-</w:t>
            </w:r>
            <w:r w:rsidRPr="00425E4F">
              <w:rPr>
                <w:rFonts w:ascii="Times New Roman" w:hAnsi="Times New Roman" w:cs="Times New Roman"/>
                <w:szCs w:val="22"/>
              </w:rPr>
              <w:t>ние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 xml:space="preserve"> Рязанской области</w:t>
            </w:r>
          </w:p>
        </w:tc>
        <w:tc>
          <w:tcPr>
            <w:tcW w:w="661" w:type="pct"/>
          </w:tcPr>
          <w:p w:rsidR="00346AB4" w:rsidRPr="00425E4F" w:rsidRDefault="00346AB4" w:rsidP="00346A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1" w:type="pct"/>
            <w:shd w:val="clear" w:color="auto" w:fill="auto"/>
            <w:textDirection w:val="btLr"/>
            <w:vAlign w:val="bottom"/>
          </w:tcPr>
          <w:p w:rsidR="00346AB4" w:rsidRPr="00425E4F" w:rsidRDefault="002C601D" w:rsidP="002C601D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2398956,5933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164613,828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97243,00027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117200,86164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295549,81152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170593,58915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278825,46574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255810,431</w:t>
            </w:r>
            <w:r w:rsidR="005B0F2A" w:rsidRPr="00425E4F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215302,02576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157529,35331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169036,73086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238625,74793</w:t>
            </w:r>
          </w:p>
        </w:tc>
        <w:tc>
          <w:tcPr>
            <w:tcW w:w="230" w:type="pct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238625,74793</w:t>
            </w:r>
          </w:p>
        </w:tc>
      </w:tr>
      <w:tr w:rsidR="00346AB4" w:rsidRPr="00425E4F" w:rsidTr="00CF2C5F">
        <w:trPr>
          <w:cantSplit/>
          <w:trHeight w:val="1297"/>
        </w:trPr>
        <w:tc>
          <w:tcPr>
            <w:tcW w:w="302" w:type="pct"/>
            <w:vMerge/>
            <w:tcBorders>
              <w:bottom w:val="single" w:sz="4" w:space="0" w:color="auto"/>
            </w:tcBorders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  <w:tcBorders>
              <w:bottom w:val="single" w:sz="4" w:space="0" w:color="auto"/>
            </w:tcBorders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</w:tcPr>
          <w:p w:rsidR="00346AB4" w:rsidRPr="00425E4F" w:rsidRDefault="006E47C1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ф</w:t>
            </w:r>
            <w:r w:rsidR="00346AB4" w:rsidRPr="00425E4F">
              <w:rPr>
                <w:rFonts w:ascii="Times New Roman" w:hAnsi="Times New Roman"/>
                <w:sz w:val="22"/>
                <w:szCs w:val="22"/>
              </w:rPr>
              <w:t>едераль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-</w:t>
            </w:r>
            <w:r w:rsidR="00346AB4" w:rsidRPr="00425E4F">
              <w:rPr>
                <w:rFonts w:ascii="Times New Roman" w:hAnsi="Times New Roman"/>
                <w:sz w:val="22"/>
                <w:szCs w:val="22"/>
              </w:rPr>
              <w:t>ный</w:t>
            </w:r>
            <w:proofErr w:type="spellEnd"/>
            <w:proofErr w:type="gramEnd"/>
            <w:r w:rsidR="00346AB4" w:rsidRPr="00425E4F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241" w:type="pct"/>
            <w:shd w:val="clear" w:color="auto" w:fill="auto"/>
            <w:textDirection w:val="btLr"/>
            <w:vAlign w:val="bottom"/>
          </w:tcPr>
          <w:p w:rsidR="00346AB4" w:rsidRPr="00425E4F" w:rsidRDefault="00C730A3" w:rsidP="000E29EB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321576,5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57122,2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14911,7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12061,5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16425,8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196863,5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2878,2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21313,6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30" w:type="pct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346AB4" w:rsidRPr="00425E4F" w:rsidTr="00346AB4">
        <w:trPr>
          <w:cantSplit/>
          <w:trHeight w:val="1477"/>
        </w:trPr>
        <w:tc>
          <w:tcPr>
            <w:tcW w:w="302" w:type="pct"/>
            <w:vMerge w:val="restart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915" w:type="pct"/>
            <w:vMerge w:val="restart"/>
          </w:tcPr>
          <w:p w:rsidR="00346AB4" w:rsidRPr="00425E4F" w:rsidRDefault="00346AB4" w:rsidP="00346AB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Минкультуры Рязанской области</w:t>
            </w:r>
          </w:p>
        </w:tc>
        <w:tc>
          <w:tcPr>
            <w:tcW w:w="661" w:type="pct"/>
          </w:tcPr>
          <w:p w:rsidR="00346AB4" w:rsidRPr="00425E4F" w:rsidRDefault="00346AB4" w:rsidP="00346A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241" w:type="pct"/>
            <w:shd w:val="clear" w:color="auto" w:fill="auto"/>
            <w:textDirection w:val="btLr"/>
            <w:vAlign w:val="bottom"/>
          </w:tcPr>
          <w:p w:rsidR="00346AB4" w:rsidRPr="00425E4F" w:rsidRDefault="00346AB4" w:rsidP="00346AB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14776,64961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14776,64961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30" w:type="pct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346AB4" w:rsidRPr="00425E4F" w:rsidTr="00425E4F">
        <w:trPr>
          <w:cantSplit/>
          <w:trHeight w:val="1477"/>
        </w:trPr>
        <w:tc>
          <w:tcPr>
            <w:tcW w:w="302" w:type="pct"/>
            <w:vMerge/>
            <w:tcBorders>
              <w:bottom w:val="single" w:sz="4" w:space="0" w:color="auto"/>
            </w:tcBorders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vMerge/>
            <w:tcBorders>
              <w:bottom w:val="single" w:sz="4" w:space="0" w:color="auto"/>
            </w:tcBorders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</w:tcPr>
          <w:p w:rsidR="00346AB4" w:rsidRPr="00425E4F" w:rsidRDefault="006E47C1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ф</w:t>
            </w:r>
            <w:r w:rsidR="00346AB4" w:rsidRPr="00425E4F">
              <w:rPr>
                <w:rFonts w:ascii="Times New Roman" w:hAnsi="Times New Roman"/>
                <w:sz w:val="22"/>
                <w:szCs w:val="22"/>
              </w:rPr>
              <w:t>едераль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-</w:t>
            </w:r>
            <w:r w:rsidR="00346AB4" w:rsidRPr="00425E4F">
              <w:rPr>
                <w:rFonts w:ascii="Times New Roman" w:hAnsi="Times New Roman"/>
                <w:sz w:val="22"/>
                <w:szCs w:val="22"/>
              </w:rPr>
              <w:t>ный</w:t>
            </w:r>
            <w:proofErr w:type="spellEnd"/>
            <w:proofErr w:type="gramEnd"/>
            <w:r w:rsidR="00346AB4" w:rsidRPr="00425E4F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241" w:type="pct"/>
            <w:shd w:val="clear" w:color="auto" w:fill="auto"/>
            <w:textDirection w:val="btLr"/>
            <w:vAlign w:val="bottom"/>
          </w:tcPr>
          <w:p w:rsidR="00346AB4" w:rsidRPr="00425E4F" w:rsidRDefault="002C601D" w:rsidP="000E29EB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79537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2C601D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79537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30" w:type="pct"/>
            <w:textDirection w:val="btLr"/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346AB4" w:rsidRPr="00425E4F" w:rsidTr="00425E4F">
        <w:trPr>
          <w:cantSplit/>
          <w:trHeight w:val="1826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Итого, в том числе</w:t>
            </w:r>
            <w:r w:rsidR="00F1112D" w:rsidRPr="00425E4F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</w:tcBorders>
          </w:tcPr>
          <w:p w:rsidR="00346AB4" w:rsidRPr="00425E4F" w:rsidRDefault="00346AB4" w:rsidP="00346AB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1" w:type="pct"/>
            <w:shd w:val="clear" w:color="auto" w:fill="auto"/>
            <w:textDirection w:val="btLr"/>
            <w:vAlign w:val="bottom"/>
          </w:tcPr>
          <w:p w:rsidR="00346AB4" w:rsidRPr="00425E4F" w:rsidRDefault="00346AB4" w:rsidP="00C216C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2814846,74291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164613,828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97243,00027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117200,86164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352672,01152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185505,28915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290886,96574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366549,8808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412165,52576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160407,55331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190350,33086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238625,74793</w:t>
            </w:r>
          </w:p>
        </w:tc>
        <w:tc>
          <w:tcPr>
            <w:tcW w:w="230" w:type="pct"/>
            <w:textDirection w:val="btLr"/>
          </w:tcPr>
          <w:p w:rsidR="00346AB4" w:rsidRPr="00425E4F" w:rsidRDefault="00346AB4" w:rsidP="00C21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238625,74793</w:t>
            </w:r>
          </w:p>
        </w:tc>
      </w:tr>
      <w:tr w:rsidR="00346AB4" w:rsidRPr="00425E4F" w:rsidTr="00425E4F">
        <w:trPr>
          <w:cantSplit/>
          <w:trHeight w:val="1696"/>
        </w:trPr>
        <w:tc>
          <w:tcPr>
            <w:tcW w:w="3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AB4" w:rsidRPr="00425E4F" w:rsidRDefault="00346AB4" w:rsidP="00346A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61" w:type="pct"/>
            <w:tcBorders>
              <w:left w:val="single" w:sz="4" w:space="0" w:color="auto"/>
            </w:tcBorders>
          </w:tcPr>
          <w:p w:rsidR="00346AB4" w:rsidRPr="00425E4F" w:rsidRDefault="006E47C1" w:rsidP="00346A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о</w:t>
            </w:r>
            <w:r w:rsidR="00346AB4" w:rsidRPr="00425E4F">
              <w:rPr>
                <w:rFonts w:ascii="Times New Roman" w:hAnsi="Times New Roman" w:cs="Times New Roman"/>
                <w:szCs w:val="22"/>
              </w:rPr>
              <w:t>бластной бюджет</w:t>
            </w:r>
          </w:p>
        </w:tc>
        <w:tc>
          <w:tcPr>
            <w:tcW w:w="241" w:type="pct"/>
            <w:shd w:val="clear" w:color="auto" w:fill="auto"/>
            <w:textDirection w:val="btLr"/>
            <w:vAlign w:val="bottom"/>
          </w:tcPr>
          <w:p w:rsidR="00346AB4" w:rsidRPr="00425E4F" w:rsidRDefault="00346AB4" w:rsidP="00346AB4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2413733,24291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164613,828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97243,00027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117200,86164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295549,81152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170593,58915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278825,46574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270587,0808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215302,02576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157529,35331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169036,73086</w:t>
            </w:r>
          </w:p>
        </w:tc>
        <w:tc>
          <w:tcPr>
            <w:tcW w:w="241" w:type="pct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238625,74793</w:t>
            </w:r>
          </w:p>
        </w:tc>
        <w:tc>
          <w:tcPr>
            <w:tcW w:w="230" w:type="pct"/>
            <w:textDirection w:val="btLr"/>
          </w:tcPr>
          <w:p w:rsidR="00346AB4" w:rsidRPr="00425E4F" w:rsidRDefault="00346AB4" w:rsidP="00346AB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238625,74793</w:t>
            </w:r>
          </w:p>
        </w:tc>
      </w:tr>
      <w:tr w:rsidR="0013286D" w:rsidRPr="00425E4F" w:rsidTr="009748E6">
        <w:trPr>
          <w:trHeight w:val="155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6D" w:rsidRPr="00425E4F" w:rsidRDefault="0013286D" w:rsidP="001328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6D" w:rsidRPr="00425E4F" w:rsidRDefault="0013286D" w:rsidP="001328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61" w:type="pct"/>
            <w:tcBorders>
              <w:left w:val="single" w:sz="4" w:space="0" w:color="auto"/>
            </w:tcBorders>
          </w:tcPr>
          <w:p w:rsidR="0013286D" w:rsidRPr="00425E4F" w:rsidRDefault="006E47C1" w:rsidP="001328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 w:cs="Times New Roman"/>
                <w:szCs w:val="22"/>
              </w:rPr>
              <w:t>ф</w:t>
            </w:r>
            <w:r w:rsidR="0013286D" w:rsidRPr="00425E4F">
              <w:rPr>
                <w:rFonts w:ascii="Times New Roman" w:hAnsi="Times New Roman" w:cs="Times New Roman"/>
                <w:szCs w:val="22"/>
              </w:rPr>
              <w:t>едераль</w:t>
            </w: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  <w:r w:rsidR="0013286D" w:rsidRPr="00425E4F">
              <w:rPr>
                <w:rFonts w:ascii="Times New Roman" w:hAnsi="Times New Roman" w:cs="Times New Roman"/>
                <w:szCs w:val="22"/>
              </w:rPr>
              <w:t>ный</w:t>
            </w:r>
            <w:proofErr w:type="spellEnd"/>
            <w:proofErr w:type="gramEnd"/>
            <w:r w:rsidR="0013286D" w:rsidRPr="00425E4F">
              <w:rPr>
                <w:rFonts w:ascii="Times New Roman" w:hAnsi="Times New Roman" w:cs="Times New Roman"/>
                <w:szCs w:val="22"/>
              </w:rPr>
              <w:t xml:space="preserve"> бюджет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13286D" w:rsidRPr="00425E4F" w:rsidRDefault="00301B20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401113,5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13286D" w:rsidRPr="00425E4F" w:rsidRDefault="0013286D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13286D" w:rsidRPr="00425E4F" w:rsidRDefault="0013286D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13286D" w:rsidRPr="00425E4F" w:rsidRDefault="0013286D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13286D" w:rsidRPr="00425E4F" w:rsidRDefault="0013286D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57122,2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13286D" w:rsidRPr="00425E4F" w:rsidRDefault="0013286D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14911,7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13286D" w:rsidRPr="00425E4F" w:rsidRDefault="0013286D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12061,5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13286D" w:rsidRPr="00425E4F" w:rsidRDefault="0013286D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95962,8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13286D" w:rsidRPr="00425E4F" w:rsidRDefault="00346AB4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196863,5</w:t>
            </w:r>
          </w:p>
        </w:tc>
        <w:tc>
          <w:tcPr>
            <w:tcW w:w="241" w:type="pct"/>
            <w:shd w:val="clear" w:color="auto" w:fill="auto"/>
            <w:textDirection w:val="btLr"/>
          </w:tcPr>
          <w:p w:rsidR="0013286D" w:rsidRPr="00425E4F" w:rsidRDefault="00346AB4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2878,2</w:t>
            </w:r>
          </w:p>
        </w:tc>
        <w:tc>
          <w:tcPr>
            <w:tcW w:w="241" w:type="pct"/>
            <w:textDirection w:val="btLr"/>
          </w:tcPr>
          <w:p w:rsidR="0013286D" w:rsidRPr="00425E4F" w:rsidRDefault="00346AB4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21313,6</w:t>
            </w:r>
          </w:p>
        </w:tc>
        <w:tc>
          <w:tcPr>
            <w:tcW w:w="241" w:type="pct"/>
            <w:textDirection w:val="btLr"/>
          </w:tcPr>
          <w:p w:rsidR="0013286D" w:rsidRPr="00425E4F" w:rsidRDefault="0013286D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30" w:type="pct"/>
            <w:textDirection w:val="btLr"/>
          </w:tcPr>
          <w:p w:rsidR="0013286D" w:rsidRPr="00425E4F" w:rsidRDefault="0013286D" w:rsidP="0013286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0»</w:t>
            </w:r>
          </w:p>
        </w:tc>
      </w:tr>
    </w:tbl>
    <w:p w:rsidR="00623A05" w:rsidRPr="00425E4F" w:rsidRDefault="005576AB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в разделе 4 «Механизм реализации подпрограммы»:</w:t>
      </w:r>
      <w:r w:rsidR="00CA023F" w:rsidRPr="00425E4F">
        <w:rPr>
          <w:rFonts w:ascii="Times New Roman" w:hAnsi="Times New Roman"/>
          <w:sz w:val="28"/>
          <w:szCs w:val="28"/>
        </w:rPr>
        <w:t xml:space="preserve"> </w:t>
      </w:r>
    </w:p>
    <w:p w:rsidR="005576AB" w:rsidRPr="00425E4F" w:rsidRDefault="005576AB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пункте 4.2:</w:t>
      </w:r>
    </w:p>
    <w:p w:rsidR="004979DC" w:rsidRPr="00425E4F" w:rsidRDefault="004979DC" w:rsidP="00425E4F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первом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Pr="00425E4F">
        <w:rPr>
          <w:rFonts w:ascii="Times New Roman" w:hAnsi="Times New Roman"/>
          <w:sz w:val="28"/>
          <w:szCs w:val="28"/>
        </w:rPr>
        <w:t xml:space="preserve"> «6.4</w:t>
      </w:r>
      <w:r w:rsidR="005576AB" w:rsidRPr="00425E4F">
        <w:rPr>
          <w:rFonts w:ascii="Times New Roman" w:hAnsi="Times New Roman"/>
          <w:sz w:val="28"/>
          <w:szCs w:val="28"/>
        </w:rPr>
        <w:t xml:space="preserve">» </w:t>
      </w:r>
      <w:r w:rsidRPr="00425E4F">
        <w:rPr>
          <w:rFonts w:ascii="Times New Roman" w:hAnsi="Times New Roman"/>
          <w:sz w:val="28"/>
          <w:szCs w:val="28"/>
        </w:rPr>
        <w:t xml:space="preserve">заменить </w:t>
      </w:r>
      <w:r w:rsidR="00425E4F">
        <w:rPr>
          <w:rFonts w:ascii="Times New Roman" w:hAnsi="Times New Roman"/>
          <w:sz w:val="28"/>
          <w:szCs w:val="28"/>
        </w:rPr>
        <w:t>цифр</w:t>
      </w:r>
      <w:r w:rsidRPr="00425E4F">
        <w:rPr>
          <w:rFonts w:ascii="Times New Roman" w:hAnsi="Times New Roman"/>
          <w:sz w:val="28"/>
          <w:szCs w:val="28"/>
        </w:rPr>
        <w:t>ами «6.4</w:t>
      </w:r>
      <w:r w:rsidR="005576AB" w:rsidRPr="00425E4F">
        <w:rPr>
          <w:rFonts w:ascii="Times New Roman" w:hAnsi="Times New Roman"/>
          <w:sz w:val="28"/>
          <w:szCs w:val="28"/>
        </w:rPr>
        <w:t>, 6.5»;</w:t>
      </w:r>
      <w:r w:rsidR="00CA023F" w:rsidRPr="00425E4F">
        <w:rPr>
          <w:rFonts w:ascii="Times New Roman" w:hAnsi="Times New Roman"/>
          <w:sz w:val="28"/>
          <w:szCs w:val="28"/>
        </w:rPr>
        <w:t xml:space="preserve"> </w:t>
      </w:r>
    </w:p>
    <w:p w:rsidR="005576AB" w:rsidRPr="00425E4F" w:rsidRDefault="005576AB" w:rsidP="00425E4F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</w:t>
      </w:r>
      <w:r w:rsidR="00CA023F" w:rsidRPr="00425E4F">
        <w:rPr>
          <w:rFonts w:ascii="Times New Roman" w:hAnsi="Times New Roman"/>
          <w:sz w:val="28"/>
          <w:szCs w:val="28"/>
        </w:rPr>
        <w:t>четвертом</w:t>
      </w:r>
      <w:r w:rsidR="00DA6AAF"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Pr="00425E4F">
        <w:rPr>
          <w:rFonts w:ascii="Times New Roman" w:hAnsi="Times New Roman"/>
          <w:sz w:val="28"/>
          <w:szCs w:val="28"/>
        </w:rPr>
        <w:t xml:space="preserve"> «4.6» заменить </w:t>
      </w:r>
      <w:r w:rsidR="00425E4F">
        <w:rPr>
          <w:rFonts w:ascii="Times New Roman" w:hAnsi="Times New Roman"/>
          <w:sz w:val="28"/>
          <w:szCs w:val="28"/>
        </w:rPr>
        <w:t>цифр</w:t>
      </w:r>
      <w:r w:rsidRPr="00425E4F">
        <w:rPr>
          <w:rFonts w:ascii="Times New Roman" w:hAnsi="Times New Roman"/>
          <w:sz w:val="28"/>
          <w:szCs w:val="28"/>
        </w:rPr>
        <w:t>ами «4.6, 6.5»;</w:t>
      </w:r>
    </w:p>
    <w:p w:rsidR="001C6577" w:rsidRPr="00425E4F" w:rsidRDefault="001C6577" w:rsidP="00425E4F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 седьмой изложить в следующей редакции:</w:t>
      </w:r>
    </w:p>
    <w:p w:rsidR="001C6577" w:rsidRPr="00425E4F" w:rsidRDefault="001C6577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 xml:space="preserve">«Мероприятия, указанные в пунктах 6.2, 6.4, 6.5 раздела 5 «Система программных мероприятий» настоящей подпрограммы, реализуются в соответствии с </w:t>
      </w:r>
      <w:hyperlink r:id="rId36" w:history="1">
        <w:r w:rsidRPr="00425E4F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425E4F">
        <w:rPr>
          <w:rFonts w:ascii="Times New Roman" w:hAnsi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и бюджету г. Байконура в целях </w:t>
      </w:r>
      <w:proofErr w:type="spellStart"/>
      <w:r w:rsidRPr="00425E4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расходных обязательств субъектов Российской Федерации и г. Байконура, возникающих при реализации региональных проектов, обеспечивающих достижение целей, показателей и результатов федеральных проектов, входящих в</w:t>
      </w:r>
      <w:proofErr w:type="gramEnd"/>
      <w:r w:rsidRPr="00425E4F">
        <w:rPr>
          <w:rFonts w:ascii="Times New Roman" w:hAnsi="Times New Roman"/>
          <w:sz w:val="28"/>
          <w:szCs w:val="28"/>
        </w:rPr>
        <w:t xml:space="preserve"> состав национального проекта «Образование», в рамках государственной программы Российской Федерации «Развитие образования»</w:t>
      </w:r>
      <w:r w:rsidRPr="00425E4F">
        <w:rPr>
          <w:rFonts w:ascii="Times New Roman" w:hAnsi="Times New Roman"/>
          <w:color w:val="00B0F0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 (приложение № 5 к государственной программе Российской Федерации «Развитие образования», утвержденной постановлением Правительства Российской Федерации от 26.12.2017 № 1642).»;</w:t>
      </w:r>
    </w:p>
    <w:p w:rsidR="0054260B" w:rsidRPr="00425E4F" w:rsidRDefault="005576AB" w:rsidP="00425E4F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пункт 4.3 дополнить абзацем следующего содержания:</w:t>
      </w:r>
    </w:p>
    <w:p w:rsidR="005576AB" w:rsidRPr="00425E4F" w:rsidRDefault="005576A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«в </w:t>
      </w:r>
      <w:hyperlink r:id="rId37" w:history="1">
        <w:r w:rsidRPr="00425E4F">
          <w:rPr>
            <w:rFonts w:ascii="Times New Roman" w:hAnsi="Times New Roman"/>
            <w:sz w:val="28"/>
            <w:szCs w:val="28"/>
          </w:rPr>
          <w:t>пункте 6.5 раздела 5</w:t>
        </w:r>
      </w:hyperlink>
      <w:r w:rsidRPr="00425E4F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 – создание новых мест в образовательных организациях различных типов для реализации дополнительных общеразвивающи</w:t>
      </w:r>
      <w:r w:rsidR="001C6577" w:rsidRPr="00425E4F">
        <w:rPr>
          <w:rFonts w:ascii="Times New Roman" w:hAnsi="Times New Roman"/>
          <w:sz w:val="28"/>
          <w:szCs w:val="28"/>
        </w:rPr>
        <w:t>х программ всех направленностей</w:t>
      </w:r>
      <w:proofErr w:type="gramStart"/>
      <w:r w:rsidRPr="00425E4F">
        <w:rPr>
          <w:rFonts w:ascii="Times New Roman" w:hAnsi="Times New Roman"/>
          <w:sz w:val="28"/>
          <w:szCs w:val="28"/>
        </w:rPr>
        <w:t>.»;</w:t>
      </w:r>
      <w:proofErr w:type="gramEnd"/>
    </w:p>
    <w:p w:rsidR="001403F0" w:rsidRPr="00425E4F" w:rsidRDefault="00CE56C6" w:rsidP="00425E4F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пункте 4.4</w:t>
      </w:r>
      <w:r w:rsidR="001403F0" w:rsidRPr="00425E4F">
        <w:rPr>
          <w:rFonts w:ascii="Times New Roman" w:hAnsi="Times New Roman"/>
          <w:sz w:val="28"/>
          <w:szCs w:val="28"/>
        </w:rPr>
        <w:t>:</w:t>
      </w:r>
    </w:p>
    <w:p w:rsidR="00CE56C6" w:rsidRPr="00425E4F" w:rsidRDefault="001403F0" w:rsidP="00425E4F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первом</w:t>
      </w:r>
      <w:r w:rsidR="00CE56C6"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="00CE56C6" w:rsidRPr="00425E4F">
        <w:rPr>
          <w:rFonts w:ascii="Times New Roman" w:hAnsi="Times New Roman"/>
          <w:sz w:val="28"/>
          <w:szCs w:val="28"/>
        </w:rPr>
        <w:t xml:space="preserve"> «4.6» заменить </w:t>
      </w:r>
      <w:r w:rsidR="00425E4F">
        <w:rPr>
          <w:rFonts w:ascii="Times New Roman" w:hAnsi="Times New Roman"/>
          <w:sz w:val="28"/>
          <w:szCs w:val="28"/>
        </w:rPr>
        <w:t>цифр</w:t>
      </w:r>
      <w:r w:rsidR="00CE56C6" w:rsidRPr="00425E4F">
        <w:rPr>
          <w:rFonts w:ascii="Times New Roman" w:hAnsi="Times New Roman"/>
          <w:sz w:val="28"/>
          <w:szCs w:val="28"/>
        </w:rPr>
        <w:t>ами «4.6, 6.5»;</w:t>
      </w:r>
    </w:p>
    <w:p w:rsidR="005576AB" w:rsidRPr="00425E4F" w:rsidRDefault="001403F0" w:rsidP="00425E4F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втором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891155" w:rsidRPr="00425E4F">
        <w:rPr>
          <w:rFonts w:ascii="Times New Roman" w:hAnsi="Times New Roman"/>
          <w:sz w:val="28"/>
          <w:szCs w:val="28"/>
        </w:rPr>
        <w:t>«</w:t>
      </w:r>
      <w:r w:rsidRPr="00425E4F">
        <w:rPr>
          <w:rFonts w:ascii="Times New Roman" w:hAnsi="Times New Roman"/>
          <w:sz w:val="28"/>
          <w:szCs w:val="28"/>
        </w:rPr>
        <w:t xml:space="preserve">4.2» заменить </w:t>
      </w:r>
      <w:r w:rsidR="00425E4F">
        <w:rPr>
          <w:rFonts w:ascii="Times New Roman" w:hAnsi="Times New Roman"/>
          <w:sz w:val="28"/>
          <w:szCs w:val="28"/>
        </w:rPr>
        <w:t>цифр</w:t>
      </w:r>
      <w:r w:rsidRPr="00425E4F">
        <w:rPr>
          <w:rFonts w:ascii="Times New Roman" w:hAnsi="Times New Roman"/>
          <w:sz w:val="28"/>
          <w:szCs w:val="28"/>
        </w:rPr>
        <w:t>ами «4.2, 6.5»</w:t>
      </w:r>
      <w:r w:rsidR="001F63AC" w:rsidRPr="00425E4F">
        <w:rPr>
          <w:rFonts w:ascii="Times New Roman" w:hAnsi="Times New Roman"/>
          <w:sz w:val="28"/>
          <w:szCs w:val="28"/>
        </w:rPr>
        <w:t>;</w:t>
      </w:r>
    </w:p>
    <w:p w:rsidR="001F63AC" w:rsidRPr="00425E4F" w:rsidRDefault="001F63AC" w:rsidP="00425E4F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дополнить подпунктом 4.4.4 следующего содержания:</w:t>
      </w:r>
    </w:p>
    <w:p w:rsidR="001F63AC" w:rsidRPr="00425E4F" w:rsidRDefault="001F63AC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«4.4.4. </w:t>
      </w:r>
      <w:r w:rsidR="00B17A34" w:rsidRPr="00425E4F">
        <w:rPr>
          <w:rFonts w:ascii="Times New Roman" w:hAnsi="Times New Roman"/>
          <w:sz w:val="28"/>
          <w:szCs w:val="28"/>
        </w:rPr>
        <w:t>Дополнительным</w:t>
      </w:r>
      <w:r w:rsidR="00425E4F">
        <w:rPr>
          <w:rFonts w:ascii="Times New Roman" w:hAnsi="Times New Roman"/>
          <w:sz w:val="28"/>
          <w:szCs w:val="28"/>
        </w:rPr>
        <w:t>и условия</w:t>
      </w:r>
      <w:r w:rsidR="00B17A34" w:rsidRPr="00425E4F">
        <w:rPr>
          <w:rFonts w:ascii="Times New Roman" w:hAnsi="Times New Roman"/>
          <w:sz w:val="28"/>
          <w:szCs w:val="28"/>
        </w:rPr>
        <w:t>м</w:t>
      </w:r>
      <w:r w:rsidR="00425E4F">
        <w:rPr>
          <w:rFonts w:ascii="Times New Roman" w:hAnsi="Times New Roman"/>
          <w:sz w:val="28"/>
          <w:szCs w:val="28"/>
        </w:rPr>
        <w:t>и</w:t>
      </w:r>
      <w:r w:rsidR="00B17A34" w:rsidRPr="00425E4F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Pr="00425E4F">
        <w:rPr>
          <w:rFonts w:ascii="Times New Roman" w:hAnsi="Times New Roman"/>
          <w:sz w:val="28"/>
          <w:szCs w:val="28"/>
        </w:rPr>
        <w:t xml:space="preserve"> бюджетам муниципальных образований Рязанской области на реализацию мероприятия, </w:t>
      </w:r>
      <w:r w:rsidRPr="00425E4F">
        <w:rPr>
          <w:rFonts w:ascii="Times New Roman" w:hAnsi="Times New Roman"/>
          <w:sz w:val="28"/>
          <w:szCs w:val="28"/>
        </w:rPr>
        <w:lastRenderedPageBreak/>
        <w:t xml:space="preserve">указанного в </w:t>
      </w:r>
      <w:hyperlink r:id="rId38" w:history="1">
        <w:r w:rsidRPr="00425E4F">
          <w:rPr>
            <w:rFonts w:ascii="Times New Roman" w:hAnsi="Times New Roman"/>
            <w:sz w:val="28"/>
            <w:szCs w:val="28"/>
          </w:rPr>
          <w:t>пункте 6.5 раздела 5</w:t>
        </w:r>
      </w:hyperlink>
      <w:r w:rsidRPr="00425E4F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1F63AC" w:rsidRPr="00425E4F" w:rsidRDefault="001F63AC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- централизация закупок в соответствии с </w:t>
      </w:r>
      <w:hyperlink r:id="rId39" w:history="1">
        <w:r w:rsidRPr="00425E4F">
          <w:rPr>
            <w:rFonts w:ascii="Times New Roman" w:hAnsi="Times New Roman"/>
            <w:sz w:val="28"/>
            <w:szCs w:val="28"/>
          </w:rPr>
          <w:t>распоряжением</w:t>
        </w:r>
      </w:hyperlink>
      <w:r w:rsidRPr="00425E4F">
        <w:rPr>
          <w:rFonts w:ascii="Times New Roman" w:hAnsi="Times New Roman"/>
          <w:sz w:val="28"/>
          <w:szCs w:val="28"/>
        </w:rPr>
        <w:t xml:space="preserve"> Правительства Рязанской области от 25.04.2017 № 178-р, за исключением закупок:</w:t>
      </w:r>
    </w:p>
    <w:p w:rsidR="001F63AC" w:rsidRPr="00425E4F" w:rsidRDefault="001F63AC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25E4F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425E4F">
        <w:rPr>
          <w:rFonts w:ascii="Times New Roman" w:hAnsi="Times New Roman"/>
          <w:sz w:val="28"/>
          <w:szCs w:val="28"/>
        </w:rPr>
        <w:t xml:space="preserve"> которых муниципальные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субсидий;</w:t>
      </w:r>
    </w:p>
    <w:p w:rsidR="001F63AC" w:rsidRPr="00425E4F" w:rsidRDefault="001F63AC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муниципальные</w:t>
      </w:r>
      <w:r w:rsidR="00B17A34" w:rsidRPr="00425E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5E4F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425E4F">
        <w:rPr>
          <w:rFonts w:ascii="Times New Roman" w:hAnsi="Times New Roman"/>
          <w:sz w:val="28"/>
          <w:szCs w:val="28"/>
        </w:rPr>
        <w:t xml:space="preserve"> по которым заключаются в соответствии с </w:t>
      </w:r>
      <w:hyperlink r:id="rId40" w:history="1">
        <w:r w:rsidRPr="00425E4F">
          <w:rPr>
            <w:rFonts w:ascii="Times New Roman" w:hAnsi="Times New Roman"/>
            <w:sz w:val="28"/>
            <w:szCs w:val="28"/>
          </w:rPr>
          <w:t>частью 1 статьи 93</w:t>
        </w:r>
      </w:hyperlink>
      <w:r w:rsidRPr="00425E4F">
        <w:rPr>
          <w:rFonts w:ascii="Times New Roman" w:hAnsi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</w:t>
      </w:r>
      <w:r w:rsidR="00EC6723" w:rsidRPr="00425E4F">
        <w:rPr>
          <w:rFonts w:ascii="Times New Roman" w:hAnsi="Times New Roman"/>
          <w:sz w:val="28"/>
          <w:szCs w:val="28"/>
        </w:rPr>
        <w:t>ственных и муниципальных нужд»);</w:t>
      </w:r>
    </w:p>
    <w:p w:rsidR="00AF0081" w:rsidRPr="00425E4F" w:rsidRDefault="001F63AC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 xml:space="preserve">- наличие в организациях дополнительного образования, расположенных на территории Рязанской области, помещений, </w:t>
      </w:r>
      <w:r w:rsidR="00BC466F" w:rsidRPr="00425E4F">
        <w:rPr>
          <w:rFonts w:ascii="Times New Roman" w:hAnsi="Times New Roman"/>
          <w:sz w:val="28"/>
          <w:szCs w:val="28"/>
        </w:rPr>
        <w:t xml:space="preserve">подготовленных для </w:t>
      </w:r>
      <w:r w:rsidRPr="00425E4F">
        <w:rPr>
          <w:rFonts w:ascii="Times New Roman" w:hAnsi="Times New Roman"/>
          <w:sz w:val="28"/>
          <w:szCs w:val="28"/>
        </w:rPr>
        <w:t xml:space="preserve">оснащения </w:t>
      </w:r>
      <w:r w:rsidR="00B17A34" w:rsidRPr="00425E4F">
        <w:rPr>
          <w:rFonts w:ascii="Times New Roman" w:hAnsi="Times New Roman"/>
          <w:sz w:val="28"/>
          <w:szCs w:val="28"/>
        </w:rPr>
        <w:t>средствами обучения и воспитания, комплектуемы</w:t>
      </w:r>
      <w:r w:rsidR="00C12993" w:rsidRPr="00425E4F">
        <w:rPr>
          <w:rFonts w:ascii="Times New Roman" w:hAnsi="Times New Roman"/>
          <w:sz w:val="28"/>
          <w:szCs w:val="28"/>
        </w:rPr>
        <w:t>ми</w:t>
      </w:r>
      <w:r w:rsidR="00B17A34" w:rsidRPr="00425E4F">
        <w:rPr>
          <w:rFonts w:ascii="Times New Roman" w:hAnsi="Times New Roman"/>
          <w:sz w:val="28"/>
          <w:szCs w:val="28"/>
        </w:rPr>
        <w:t xml:space="preserve"> в соответствии с методическими рекомендациями </w:t>
      </w:r>
      <w:r w:rsidR="00623A05" w:rsidRPr="00425E4F">
        <w:rPr>
          <w:rFonts w:ascii="Times New Roman" w:hAnsi="Times New Roman"/>
          <w:sz w:val="28"/>
          <w:szCs w:val="28"/>
        </w:rPr>
        <w:t>по приобретению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региональных проектов, обеспечивающих достижение целей, показателей и результата федерального проекта «Успех</w:t>
      </w:r>
      <w:proofErr w:type="gramEnd"/>
      <w:r w:rsidR="00623A05" w:rsidRPr="00425E4F">
        <w:rPr>
          <w:rFonts w:ascii="Times New Roman" w:hAnsi="Times New Roman"/>
          <w:sz w:val="28"/>
          <w:szCs w:val="28"/>
        </w:rPr>
        <w:t xml:space="preserve"> каждого ребенка» национального про</w:t>
      </w:r>
      <w:r w:rsidR="008436B9" w:rsidRPr="00425E4F">
        <w:rPr>
          <w:rFonts w:ascii="Times New Roman" w:hAnsi="Times New Roman"/>
          <w:sz w:val="28"/>
          <w:szCs w:val="28"/>
        </w:rPr>
        <w:t>екта «Образование», утвержденными</w:t>
      </w:r>
      <w:r w:rsidR="00623A05" w:rsidRPr="00425E4F">
        <w:rPr>
          <w:rFonts w:ascii="Times New Roman" w:hAnsi="Times New Roman"/>
          <w:sz w:val="28"/>
          <w:szCs w:val="28"/>
        </w:rPr>
        <w:t xml:space="preserve"> распоряжением </w:t>
      </w:r>
      <w:r w:rsidR="00B17A34" w:rsidRPr="00425E4F">
        <w:rPr>
          <w:rFonts w:ascii="Times New Roman" w:hAnsi="Times New Roman"/>
          <w:sz w:val="28"/>
          <w:szCs w:val="28"/>
        </w:rPr>
        <w:t>Министерства просвещения Российской Федерации</w:t>
      </w:r>
      <w:r w:rsidR="00623A05" w:rsidRPr="00425E4F">
        <w:rPr>
          <w:rFonts w:ascii="Times New Roman" w:hAnsi="Times New Roman"/>
          <w:sz w:val="28"/>
          <w:szCs w:val="28"/>
        </w:rPr>
        <w:t xml:space="preserve"> от 17.12.2019 № Р-136</w:t>
      </w:r>
      <w:r w:rsidR="00F95F4A" w:rsidRPr="00425E4F">
        <w:rPr>
          <w:rFonts w:ascii="Times New Roman" w:hAnsi="Times New Roman"/>
          <w:sz w:val="28"/>
          <w:szCs w:val="28"/>
        </w:rPr>
        <w:t xml:space="preserve"> (далее – методические рекомендации № Р-136)</w:t>
      </w:r>
      <w:r w:rsidR="00AF0081" w:rsidRPr="00425E4F">
        <w:rPr>
          <w:rFonts w:ascii="Times New Roman" w:hAnsi="Times New Roman"/>
          <w:sz w:val="28"/>
          <w:szCs w:val="28"/>
        </w:rPr>
        <w:t>;</w:t>
      </w:r>
    </w:p>
    <w:p w:rsidR="00623A05" w:rsidRPr="00425E4F" w:rsidRDefault="00AF0081" w:rsidP="00425E4F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425E4F">
        <w:rPr>
          <w:sz w:val="28"/>
          <w:szCs w:val="28"/>
        </w:rPr>
        <w:t>-</w:t>
      </w:r>
      <w:r w:rsidR="0045668E" w:rsidRPr="00425E4F">
        <w:rPr>
          <w:sz w:val="28"/>
          <w:szCs w:val="28"/>
          <w:lang w:val="en-US"/>
        </w:rPr>
        <w:t> </w:t>
      </w:r>
      <w:r w:rsidR="0045668E" w:rsidRPr="00425E4F">
        <w:rPr>
          <w:sz w:val="28"/>
          <w:szCs w:val="28"/>
        </w:rPr>
        <w:t xml:space="preserve">наличие </w:t>
      </w:r>
      <w:r w:rsidR="001B1A64" w:rsidRPr="00425E4F">
        <w:rPr>
          <w:sz w:val="28"/>
          <w:szCs w:val="28"/>
        </w:rPr>
        <w:t xml:space="preserve">расчета </w:t>
      </w:r>
      <w:r w:rsidR="0045668E" w:rsidRPr="00425E4F">
        <w:rPr>
          <w:sz w:val="28"/>
          <w:szCs w:val="28"/>
        </w:rPr>
        <w:t>прогнозируемого</w:t>
      </w:r>
      <w:r w:rsidRPr="00425E4F">
        <w:rPr>
          <w:sz w:val="28"/>
          <w:szCs w:val="28"/>
        </w:rPr>
        <w:t xml:space="preserve"> объем</w:t>
      </w:r>
      <w:r w:rsidR="0045668E" w:rsidRPr="00425E4F">
        <w:rPr>
          <w:sz w:val="28"/>
          <w:szCs w:val="28"/>
        </w:rPr>
        <w:t>а</w:t>
      </w:r>
      <w:r w:rsidRPr="00425E4F">
        <w:rPr>
          <w:sz w:val="28"/>
          <w:szCs w:val="28"/>
        </w:rPr>
        <w:t xml:space="preserve"> расходного обязательства i-</w:t>
      </w:r>
      <w:proofErr w:type="spellStart"/>
      <w:r w:rsidRPr="00425E4F">
        <w:rPr>
          <w:sz w:val="28"/>
          <w:szCs w:val="28"/>
        </w:rPr>
        <w:t>го</w:t>
      </w:r>
      <w:proofErr w:type="spellEnd"/>
      <w:r w:rsidRPr="00425E4F">
        <w:rPr>
          <w:sz w:val="28"/>
          <w:szCs w:val="28"/>
        </w:rPr>
        <w:t xml:space="preserve"> муниципального образования Рязанской области в соответствии с методическими рекомендациями № Р-136, рублей</w:t>
      </w:r>
      <w:proofErr w:type="gramStart"/>
      <w:r w:rsidR="007C7838">
        <w:rPr>
          <w:sz w:val="28"/>
          <w:szCs w:val="28"/>
        </w:rPr>
        <w:t>.</w:t>
      </w:r>
      <w:r w:rsidR="001F63AC" w:rsidRPr="00425E4F">
        <w:rPr>
          <w:sz w:val="28"/>
          <w:szCs w:val="28"/>
        </w:rPr>
        <w:t>»;</w:t>
      </w:r>
      <w:proofErr w:type="gramEnd"/>
    </w:p>
    <w:p w:rsidR="00C84385" w:rsidRPr="00425E4F" w:rsidRDefault="000E5EFD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пункте 4.5</w:t>
      </w:r>
      <w:r w:rsidR="00906C45" w:rsidRPr="00425E4F">
        <w:rPr>
          <w:rFonts w:ascii="Times New Roman" w:hAnsi="Times New Roman"/>
          <w:sz w:val="28"/>
          <w:szCs w:val="28"/>
        </w:rPr>
        <w:t>:</w:t>
      </w:r>
    </w:p>
    <w:p w:rsidR="000E5EFD" w:rsidRPr="00425E4F" w:rsidRDefault="00C84385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первом абзаце</w:t>
      </w:r>
      <w:r w:rsidR="000E5EFD"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="000E5EFD" w:rsidRPr="00425E4F">
        <w:rPr>
          <w:rFonts w:ascii="Times New Roman" w:hAnsi="Times New Roman"/>
          <w:sz w:val="28"/>
          <w:szCs w:val="28"/>
        </w:rPr>
        <w:t xml:space="preserve"> «4.6» заменить </w:t>
      </w:r>
      <w:r w:rsidR="00425E4F">
        <w:rPr>
          <w:rFonts w:ascii="Times New Roman" w:hAnsi="Times New Roman"/>
          <w:sz w:val="28"/>
          <w:szCs w:val="28"/>
        </w:rPr>
        <w:t>цифр</w:t>
      </w:r>
      <w:r w:rsidR="000E5EFD" w:rsidRPr="00425E4F">
        <w:rPr>
          <w:rFonts w:ascii="Times New Roman" w:hAnsi="Times New Roman"/>
          <w:sz w:val="28"/>
          <w:szCs w:val="28"/>
        </w:rPr>
        <w:t>ами «4.6, 6.5»;</w:t>
      </w:r>
    </w:p>
    <w:p w:rsidR="00C84385" w:rsidRPr="00425E4F" w:rsidRDefault="001F058F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дополнить </w:t>
      </w:r>
      <w:r w:rsidR="00425E4F">
        <w:rPr>
          <w:rFonts w:ascii="Times New Roman" w:hAnsi="Times New Roman"/>
          <w:sz w:val="28"/>
          <w:szCs w:val="28"/>
        </w:rPr>
        <w:t>подпунктом</w:t>
      </w:r>
      <w:r w:rsidRPr="00425E4F">
        <w:rPr>
          <w:rFonts w:ascii="Times New Roman" w:hAnsi="Times New Roman"/>
          <w:sz w:val="28"/>
          <w:szCs w:val="28"/>
        </w:rPr>
        <w:t xml:space="preserve"> 4.5.5</w:t>
      </w:r>
      <w:r w:rsidR="00C84385" w:rsidRPr="00425E4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384803" w:rsidRPr="00425E4F" w:rsidRDefault="001F058F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«4.5.5</w:t>
      </w:r>
      <w:r w:rsidR="007531A4" w:rsidRPr="00425E4F">
        <w:rPr>
          <w:rFonts w:ascii="Times New Roman" w:hAnsi="Times New Roman"/>
          <w:sz w:val="28"/>
          <w:szCs w:val="28"/>
        </w:rPr>
        <w:t>. Критерия</w:t>
      </w:r>
      <w:r w:rsidR="00C84385" w:rsidRPr="00425E4F">
        <w:rPr>
          <w:rFonts w:ascii="Times New Roman" w:hAnsi="Times New Roman"/>
          <w:sz w:val="28"/>
          <w:szCs w:val="28"/>
        </w:rPr>
        <w:t>м</w:t>
      </w:r>
      <w:r w:rsidR="007531A4" w:rsidRPr="00425E4F">
        <w:rPr>
          <w:rFonts w:ascii="Times New Roman" w:hAnsi="Times New Roman"/>
          <w:sz w:val="28"/>
          <w:szCs w:val="28"/>
        </w:rPr>
        <w:t>и</w:t>
      </w:r>
      <w:r w:rsidR="00C84385" w:rsidRPr="00425E4F">
        <w:rPr>
          <w:rFonts w:ascii="Times New Roman" w:hAnsi="Times New Roman"/>
          <w:sz w:val="28"/>
          <w:szCs w:val="28"/>
        </w:rPr>
        <w:t xml:space="preserve"> конкурсного отбора муниципальных образований Рязанской области для предоставления субсидий на реализацию мероприятия, указанного в пункте 6.5 раздела 5 «Система программных мероприятий»</w:t>
      </w:r>
      <w:r w:rsidR="007531A4" w:rsidRPr="00425E4F">
        <w:rPr>
          <w:rFonts w:ascii="Times New Roman" w:hAnsi="Times New Roman"/>
          <w:sz w:val="28"/>
          <w:szCs w:val="28"/>
        </w:rPr>
        <w:t xml:space="preserve"> настоящей подпрограммы, являю</w:t>
      </w:r>
      <w:r w:rsidR="00C84385" w:rsidRPr="00425E4F">
        <w:rPr>
          <w:rFonts w:ascii="Times New Roman" w:hAnsi="Times New Roman"/>
          <w:sz w:val="28"/>
          <w:szCs w:val="28"/>
        </w:rPr>
        <w:t>тся</w:t>
      </w:r>
      <w:r w:rsidR="00384803" w:rsidRPr="00425E4F">
        <w:rPr>
          <w:rFonts w:ascii="Times New Roman" w:hAnsi="Times New Roman"/>
          <w:sz w:val="28"/>
          <w:szCs w:val="28"/>
        </w:rPr>
        <w:t>:</w:t>
      </w:r>
    </w:p>
    <w:p w:rsidR="00C84385" w:rsidRPr="00425E4F" w:rsidRDefault="00384803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</w:t>
      </w:r>
      <w:r w:rsidR="00C84385" w:rsidRPr="00425E4F">
        <w:rPr>
          <w:rFonts w:ascii="Times New Roman" w:hAnsi="Times New Roman"/>
          <w:sz w:val="28"/>
          <w:szCs w:val="28"/>
        </w:rPr>
        <w:t xml:space="preserve"> наличие потребности </w:t>
      </w:r>
      <w:r w:rsidR="00C12993" w:rsidRPr="00425E4F">
        <w:rPr>
          <w:rFonts w:ascii="Times New Roman" w:hAnsi="Times New Roman"/>
          <w:sz w:val="28"/>
          <w:szCs w:val="28"/>
        </w:rPr>
        <w:t xml:space="preserve">муниципального образования Рязанской области </w:t>
      </w:r>
      <w:r w:rsidR="00BA6194" w:rsidRPr="00425E4F">
        <w:rPr>
          <w:rFonts w:ascii="Times New Roman" w:hAnsi="Times New Roman"/>
          <w:sz w:val="28"/>
          <w:szCs w:val="28"/>
        </w:rPr>
        <w:t xml:space="preserve">в создании новых мест в </w:t>
      </w:r>
      <w:r w:rsidR="0041735F" w:rsidRPr="00425E4F">
        <w:rPr>
          <w:rFonts w:ascii="Times New Roman" w:hAnsi="Times New Roman"/>
          <w:sz w:val="28"/>
          <w:szCs w:val="28"/>
        </w:rPr>
        <w:t xml:space="preserve">муниципальных </w:t>
      </w:r>
      <w:r w:rsidR="00BA6194" w:rsidRPr="00425E4F">
        <w:rPr>
          <w:rFonts w:ascii="Times New Roman" w:hAnsi="Times New Roman"/>
          <w:sz w:val="28"/>
          <w:szCs w:val="28"/>
        </w:rPr>
        <w:t>образовательных организациях различных типов для реализации дополнительных общеразвивающих программ всех направленностей</w:t>
      </w:r>
      <w:r w:rsidR="00941FB8" w:rsidRPr="00425E4F">
        <w:rPr>
          <w:rFonts w:ascii="Times New Roman" w:hAnsi="Times New Roman"/>
          <w:sz w:val="28"/>
          <w:szCs w:val="28"/>
        </w:rPr>
        <w:t>;</w:t>
      </w:r>
    </w:p>
    <w:p w:rsidR="00941FB8" w:rsidRPr="00425E4F" w:rsidRDefault="00941FB8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>-</w:t>
      </w:r>
      <w:r w:rsidRPr="00425E4F">
        <w:rPr>
          <w:rFonts w:ascii="Times New Roman" w:hAnsi="Times New Roman"/>
          <w:sz w:val="28"/>
          <w:szCs w:val="28"/>
          <w:lang w:val="en-US"/>
        </w:rPr>
        <w:t> </w:t>
      </w:r>
      <w:r w:rsidRPr="00425E4F">
        <w:rPr>
          <w:rFonts w:ascii="Times New Roman" w:hAnsi="Times New Roman"/>
          <w:sz w:val="28"/>
          <w:szCs w:val="28"/>
        </w:rPr>
        <w:t xml:space="preserve">количество обучающихся в </w:t>
      </w:r>
      <w:r w:rsidR="006B6B3E" w:rsidRPr="00425E4F">
        <w:rPr>
          <w:rFonts w:ascii="Times New Roman" w:hAnsi="Times New Roman"/>
          <w:sz w:val="28"/>
          <w:szCs w:val="28"/>
        </w:rPr>
        <w:t xml:space="preserve">муниципальных </w:t>
      </w:r>
      <w:r w:rsidRPr="00425E4F">
        <w:rPr>
          <w:rFonts w:ascii="Times New Roman" w:hAnsi="Times New Roman"/>
          <w:sz w:val="28"/>
          <w:szCs w:val="28"/>
        </w:rPr>
        <w:t>общеобразовательных организациях, расположенных на территории муниципального образования Рязанской области</w:t>
      </w:r>
      <w:r w:rsidR="00425E4F">
        <w:rPr>
          <w:rFonts w:ascii="Times New Roman" w:hAnsi="Times New Roman"/>
          <w:sz w:val="28"/>
          <w:szCs w:val="28"/>
        </w:rPr>
        <w:t xml:space="preserve"> по данным федерального статистического наблюдения на</w:t>
      </w:r>
      <w:r w:rsidR="00425E4F">
        <w:rPr>
          <w:rFonts w:ascii="Times New Roman" w:hAnsi="Times New Roman"/>
          <w:sz w:val="28"/>
          <w:szCs w:val="28"/>
        </w:rPr>
        <w:br/>
        <w:t>20 сентября предыдущего финансового года</w:t>
      </w:r>
      <w:r w:rsidRPr="00425E4F">
        <w:rPr>
          <w:rFonts w:ascii="Times New Roman" w:hAnsi="Times New Roman"/>
          <w:sz w:val="28"/>
          <w:szCs w:val="28"/>
        </w:rPr>
        <w:t>;</w:t>
      </w:r>
      <w:r w:rsidR="00CA023F" w:rsidRPr="00425E4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AB630E" w:rsidRPr="00425E4F" w:rsidRDefault="00425E4F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384803" w:rsidRPr="00425E4F">
        <w:rPr>
          <w:rFonts w:ascii="Times New Roman" w:hAnsi="Times New Roman"/>
          <w:sz w:val="28"/>
          <w:szCs w:val="28"/>
        </w:rPr>
        <w:t>охват детей</w:t>
      </w:r>
      <w:r w:rsidR="00CA023F" w:rsidRPr="00425E4F">
        <w:rPr>
          <w:rFonts w:ascii="Times New Roman" w:hAnsi="Times New Roman"/>
          <w:sz w:val="28"/>
          <w:szCs w:val="28"/>
        </w:rPr>
        <w:t xml:space="preserve"> </w:t>
      </w:r>
      <w:r w:rsidR="006B6B3E" w:rsidRPr="00425E4F">
        <w:rPr>
          <w:rFonts w:ascii="Times New Roman" w:hAnsi="Times New Roman"/>
          <w:sz w:val="28"/>
          <w:szCs w:val="28"/>
        </w:rPr>
        <w:t>от 5 до 18 лет</w:t>
      </w:r>
      <w:r w:rsidR="00384803" w:rsidRPr="00425E4F">
        <w:rPr>
          <w:rFonts w:ascii="Times New Roman" w:hAnsi="Times New Roman"/>
          <w:sz w:val="28"/>
          <w:szCs w:val="28"/>
        </w:rPr>
        <w:t xml:space="preserve">, проживающих на территории муниципального образования Рязанской области, </w:t>
      </w:r>
      <w:r w:rsidR="00891155" w:rsidRPr="00425E4F">
        <w:rPr>
          <w:rFonts w:ascii="Times New Roman" w:hAnsi="Times New Roman"/>
          <w:sz w:val="28"/>
          <w:szCs w:val="28"/>
        </w:rPr>
        <w:t>дополнительными общеразвивающими программами</w:t>
      </w:r>
      <w:r>
        <w:rPr>
          <w:rFonts w:ascii="Times New Roman" w:hAnsi="Times New Roman"/>
          <w:sz w:val="28"/>
          <w:szCs w:val="28"/>
        </w:rPr>
        <w:t xml:space="preserve"> по данным федерального статистического наблюдения на 20 сентября предыдущего финансового года</w:t>
      </w:r>
      <w:proofErr w:type="gramStart"/>
      <w:r w:rsidR="00891155" w:rsidRPr="00425E4F">
        <w:rPr>
          <w:rFonts w:ascii="Times New Roman" w:hAnsi="Times New Roman"/>
          <w:sz w:val="28"/>
          <w:szCs w:val="28"/>
        </w:rPr>
        <w:t>.</w:t>
      </w:r>
      <w:r w:rsidR="00384803" w:rsidRPr="00425E4F">
        <w:rPr>
          <w:rFonts w:ascii="Times New Roman" w:hAnsi="Times New Roman"/>
          <w:sz w:val="28"/>
          <w:szCs w:val="28"/>
        </w:rPr>
        <w:t>»;</w:t>
      </w:r>
      <w:r w:rsidR="00CA023F" w:rsidRPr="00425E4F">
        <w:rPr>
          <w:rFonts w:ascii="Times New Roman" w:hAnsi="Times New Roman"/>
          <w:color w:val="00B0F0"/>
          <w:sz w:val="28"/>
          <w:szCs w:val="28"/>
        </w:rPr>
        <w:t xml:space="preserve">  </w:t>
      </w:r>
      <w:proofErr w:type="gramEnd"/>
    </w:p>
    <w:p w:rsidR="00AB630E" w:rsidRPr="00425E4F" w:rsidRDefault="003B0526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</w:t>
      </w:r>
      <w:r w:rsidR="00425E4F" w:rsidRPr="00425E4F">
        <w:rPr>
          <w:rFonts w:ascii="Times New Roman" w:hAnsi="Times New Roman"/>
          <w:sz w:val="28"/>
          <w:szCs w:val="28"/>
        </w:rPr>
        <w:t xml:space="preserve">абзаце </w:t>
      </w:r>
      <w:r w:rsidRPr="00425E4F">
        <w:rPr>
          <w:rFonts w:ascii="Times New Roman" w:hAnsi="Times New Roman"/>
          <w:sz w:val="28"/>
          <w:szCs w:val="28"/>
        </w:rPr>
        <w:t xml:space="preserve">втором </w:t>
      </w:r>
      <w:r w:rsidR="00AB630E" w:rsidRPr="00425E4F">
        <w:rPr>
          <w:rFonts w:ascii="Times New Roman" w:hAnsi="Times New Roman"/>
          <w:sz w:val="28"/>
          <w:szCs w:val="28"/>
        </w:rPr>
        <w:t>пункт</w:t>
      </w:r>
      <w:r w:rsidRPr="00425E4F">
        <w:rPr>
          <w:rFonts w:ascii="Times New Roman" w:hAnsi="Times New Roman"/>
          <w:sz w:val="28"/>
          <w:szCs w:val="28"/>
        </w:rPr>
        <w:t>а</w:t>
      </w:r>
      <w:r w:rsidR="00AB630E" w:rsidRPr="00425E4F">
        <w:rPr>
          <w:rFonts w:ascii="Times New Roman" w:hAnsi="Times New Roman"/>
          <w:sz w:val="28"/>
          <w:szCs w:val="28"/>
        </w:rPr>
        <w:t xml:space="preserve"> 4.6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="00AB630E" w:rsidRPr="00425E4F">
        <w:rPr>
          <w:rFonts w:ascii="Times New Roman" w:hAnsi="Times New Roman"/>
          <w:sz w:val="28"/>
          <w:szCs w:val="28"/>
        </w:rPr>
        <w:t xml:space="preserve"> «4.5» заменить </w:t>
      </w:r>
      <w:r w:rsidR="00425E4F">
        <w:rPr>
          <w:rFonts w:ascii="Times New Roman" w:hAnsi="Times New Roman"/>
          <w:sz w:val="28"/>
          <w:szCs w:val="28"/>
        </w:rPr>
        <w:t>цифр</w:t>
      </w:r>
      <w:r w:rsidR="00AB630E" w:rsidRPr="00425E4F">
        <w:rPr>
          <w:rFonts w:ascii="Times New Roman" w:hAnsi="Times New Roman"/>
          <w:sz w:val="28"/>
          <w:szCs w:val="28"/>
        </w:rPr>
        <w:t>ами «4.5, 6.5»;</w:t>
      </w:r>
    </w:p>
    <w:p w:rsidR="00384803" w:rsidRPr="00425E4F" w:rsidRDefault="003754D1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lastRenderedPageBreak/>
        <w:t>дополнить новым пунктом 4.10 следующего содержания:</w:t>
      </w:r>
    </w:p>
    <w:p w:rsidR="0054260B" w:rsidRPr="00425E4F" w:rsidRDefault="007C7838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4260B" w:rsidRPr="00425E4F">
        <w:rPr>
          <w:rFonts w:ascii="Times New Roman" w:hAnsi="Times New Roman"/>
          <w:sz w:val="28"/>
          <w:szCs w:val="28"/>
        </w:rPr>
        <w:t>4.1</w:t>
      </w:r>
      <w:r w:rsidR="003754D1" w:rsidRPr="00425E4F">
        <w:rPr>
          <w:rFonts w:ascii="Times New Roman" w:hAnsi="Times New Roman"/>
          <w:sz w:val="28"/>
          <w:szCs w:val="28"/>
        </w:rPr>
        <w:t>0</w:t>
      </w:r>
      <w:r w:rsidR="0054260B" w:rsidRPr="00425E4F">
        <w:rPr>
          <w:rFonts w:ascii="Times New Roman" w:hAnsi="Times New Roman"/>
          <w:sz w:val="28"/>
          <w:szCs w:val="28"/>
        </w:rPr>
        <w:t xml:space="preserve">. При распределении бюджетам муниципальных образований </w:t>
      </w:r>
      <w:r w:rsidR="0054260B" w:rsidRPr="00425E4F">
        <w:rPr>
          <w:rFonts w:ascii="Times New Roman" w:hAnsi="Times New Roman"/>
          <w:spacing w:val="-4"/>
          <w:sz w:val="28"/>
          <w:szCs w:val="28"/>
        </w:rPr>
        <w:t>Рязанской области субсидий по меропри</w:t>
      </w:r>
      <w:r w:rsidR="003754D1" w:rsidRPr="00425E4F">
        <w:rPr>
          <w:rFonts w:ascii="Times New Roman" w:hAnsi="Times New Roman"/>
          <w:spacing w:val="-4"/>
          <w:sz w:val="28"/>
          <w:szCs w:val="28"/>
        </w:rPr>
        <w:t>ятию, предусмотренному пунктом 6</w:t>
      </w:r>
      <w:r w:rsidR="0054260B" w:rsidRPr="00425E4F">
        <w:rPr>
          <w:rFonts w:ascii="Times New Roman" w:hAnsi="Times New Roman"/>
          <w:spacing w:val="-4"/>
          <w:sz w:val="28"/>
          <w:szCs w:val="28"/>
        </w:rPr>
        <w:t>.</w:t>
      </w:r>
      <w:r w:rsidR="003754D1" w:rsidRPr="00425E4F">
        <w:rPr>
          <w:rFonts w:ascii="Times New Roman" w:hAnsi="Times New Roman"/>
          <w:spacing w:val="-4"/>
          <w:sz w:val="28"/>
          <w:szCs w:val="28"/>
        </w:rPr>
        <w:t>5</w:t>
      </w:r>
      <w:r w:rsidR="0054260B" w:rsidRPr="00425E4F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подпрограммы, применяется следующая методика:</w:t>
      </w:r>
    </w:p>
    <w:p w:rsidR="00B70E8B" w:rsidRPr="00425E4F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B70E8B" w:rsidRPr="00425E4F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 общий объем субсидии бюджету i-</w:t>
      </w:r>
      <w:proofErr w:type="spellStart"/>
      <w:r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равен сумме выделенных бюджетных ассигнований из областного бюджета на каждую муниципальную образовательную организацию (</w:t>
      </w:r>
      <w:proofErr w:type="spellStart"/>
      <w:r w:rsidRPr="00425E4F">
        <w:rPr>
          <w:rFonts w:ascii="Times New Roman" w:hAnsi="Times New Roman"/>
          <w:sz w:val="28"/>
          <w:szCs w:val="28"/>
        </w:rPr>
        <w:t>Voi</w:t>
      </w:r>
      <w:proofErr w:type="spellEnd"/>
      <w:r w:rsidRPr="00425E4F">
        <w:rPr>
          <w:rFonts w:ascii="Times New Roman" w:hAnsi="Times New Roman"/>
          <w:sz w:val="28"/>
          <w:szCs w:val="28"/>
        </w:rPr>
        <w:t>), рублей, рассчитывается по формуле:</w:t>
      </w:r>
    </w:p>
    <w:p w:rsidR="00B70E8B" w:rsidRPr="00425E4F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0E8B" w:rsidRPr="00425E4F" w:rsidRDefault="00B70E8B" w:rsidP="000D3DCF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noProof/>
          <w:position w:val="-15"/>
          <w:sz w:val="28"/>
          <w:szCs w:val="28"/>
        </w:rPr>
        <w:drawing>
          <wp:inline distT="0" distB="0" distL="0" distR="0" wp14:anchorId="70856C06" wp14:editId="498E0B01">
            <wp:extent cx="1343025" cy="39438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915" cy="39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E4F">
        <w:rPr>
          <w:rFonts w:ascii="Times New Roman" w:hAnsi="Times New Roman"/>
          <w:sz w:val="24"/>
          <w:szCs w:val="24"/>
        </w:rPr>
        <w:t>,</w:t>
      </w:r>
    </w:p>
    <w:p w:rsidR="00B70E8B" w:rsidRPr="00425E4F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где:</w:t>
      </w:r>
    </w:p>
    <w:p w:rsidR="00B70E8B" w:rsidRPr="00425E4F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t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порядковый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>номер муниципальной образовательной организации в i-м муниципальном образовании Рязанской области, в которой планиру</w:t>
      </w:r>
      <w:r w:rsidR="007C7838">
        <w:rPr>
          <w:rFonts w:ascii="Times New Roman" w:hAnsi="Times New Roman"/>
          <w:sz w:val="28"/>
          <w:szCs w:val="28"/>
        </w:rPr>
        <w:t>е</w:t>
      </w:r>
      <w:r w:rsidRPr="00425E4F">
        <w:rPr>
          <w:rFonts w:ascii="Times New Roman" w:hAnsi="Times New Roman"/>
          <w:sz w:val="28"/>
          <w:szCs w:val="28"/>
        </w:rPr>
        <w:t xml:space="preserve">тся создание новых мест для реализации дополнительных общеразвивающих программ в </w:t>
      </w:r>
      <w:r w:rsidR="00AF0081" w:rsidRPr="00425E4F">
        <w:rPr>
          <w:rFonts w:ascii="Times New Roman" w:hAnsi="Times New Roman"/>
          <w:sz w:val="28"/>
          <w:szCs w:val="28"/>
        </w:rPr>
        <w:t>соответствующем финансовом году;</w:t>
      </w:r>
    </w:p>
    <w:p w:rsidR="000D3DCF" w:rsidRPr="00425E4F" w:rsidRDefault="00BC466F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>n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D3DCF" w:rsidRPr="00425E4F">
        <w:rPr>
          <w:rFonts w:ascii="Times New Roman" w:hAnsi="Times New Roman"/>
          <w:sz w:val="28"/>
          <w:szCs w:val="28"/>
        </w:rPr>
        <w:t>количество</w:t>
      </w:r>
      <w:proofErr w:type="gramEnd"/>
      <w:r w:rsidR="00425E4F">
        <w:rPr>
          <w:rFonts w:ascii="Times New Roman" w:hAnsi="Times New Roman"/>
          <w:sz w:val="28"/>
          <w:szCs w:val="28"/>
        </w:rPr>
        <w:t xml:space="preserve"> </w:t>
      </w:r>
      <w:r w:rsidR="000D3DCF" w:rsidRPr="00425E4F">
        <w:rPr>
          <w:rFonts w:ascii="Times New Roman" w:hAnsi="Times New Roman"/>
          <w:sz w:val="28"/>
          <w:szCs w:val="28"/>
        </w:rPr>
        <w:t>муниципальных образовательных организаций в i-м муниципальном образовании Рязан</w:t>
      </w:r>
      <w:r w:rsidR="00136FC1">
        <w:rPr>
          <w:rFonts w:ascii="Times New Roman" w:hAnsi="Times New Roman"/>
          <w:sz w:val="28"/>
          <w:szCs w:val="28"/>
        </w:rPr>
        <w:t>ской области, в которых планируе</w:t>
      </w:r>
      <w:r w:rsidR="000D3DCF" w:rsidRPr="00425E4F">
        <w:rPr>
          <w:rFonts w:ascii="Times New Roman" w:hAnsi="Times New Roman"/>
          <w:sz w:val="28"/>
          <w:szCs w:val="28"/>
        </w:rPr>
        <w:t>тся создани</w:t>
      </w:r>
      <w:r w:rsidR="0004641D" w:rsidRPr="00425E4F">
        <w:rPr>
          <w:rFonts w:ascii="Times New Roman" w:hAnsi="Times New Roman"/>
          <w:sz w:val="28"/>
          <w:szCs w:val="28"/>
        </w:rPr>
        <w:t>е</w:t>
      </w:r>
      <w:r w:rsidR="000D3DCF" w:rsidRPr="00425E4F">
        <w:rPr>
          <w:rFonts w:ascii="Times New Roman" w:hAnsi="Times New Roman"/>
          <w:sz w:val="28"/>
          <w:szCs w:val="28"/>
        </w:rPr>
        <w:t xml:space="preserve"> новых мест для реализации дополнительных общеразвивающих программ в соответствующем финансовом году.</w:t>
      </w:r>
    </w:p>
    <w:p w:rsidR="00B70E8B" w:rsidRPr="00425E4F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Объем выделяемых бюджетных ассигнований областного бюджета на каждую муниципальную образовательную организацию в i-м муниципальном образовании Рязанской области (</w:t>
      </w:r>
      <w:proofErr w:type="spellStart"/>
      <w:r w:rsidRPr="00425E4F">
        <w:rPr>
          <w:rFonts w:ascii="Times New Roman" w:hAnsi="Times New Roman"/>
          <w:sz w:val="28"/>
          <w:szCs w:val="28"/>
        </w:rPr>
        <w:t>V</w:t>
      </w:r>
      <w:proofErr w:type="gramStart"/>
      <w:r w:rsidRPr="00425E4F">
        <w:rPr>
          <w:rFonts w:ascii="Times New Roman" w:hAnsi="Times New Roman"/>
          <w:sz w:val="28"/>
          <w:szCs w:val="28"/>
        </w:rPr>
        <w:t>о</w:t>
      </w:r>
      <w:proofErr w:type="gramEnd"/>
      <w:r w:rsidRPr="00425E4F">
        <w:rPr>
          <w:rFonts w:ascii="Times New Roman" w:hAnsi="Times New Roman"/>
          <w:sz w:val="28"/>
          <w:szCs w:val="28"/>
        </w:rPr>
        <w:t>ti</w:t>
      </w:r>
      <w:proofErr w:type="spellEnd"/>
      <w:r w:rsidRPr="00425E4F">
        <w:rPr>
          <w:rFonts w:ascii="Times New Roman" w:hAnsi="Times New Roman"/>
          <w:sz w:val="28"/>
          <w:szCs w:val="28"/>
        </w:rPr>
        <w:t>), рублей рассчитывается по формуле:</w:t>
      </w:r>
    </w:p>
    <w:p w:rsidR="00B70E8B" w:rsidRPr="00425E4F" w:rsidRDefault="00B70E8B" w:rsidP="000D3DC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70E8B" w:rsidRPr="00425E4F" w:rsidRDefault="00B70E8B" w:rsidP="000D3DC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25E4F">
        <w:rPr>
          <w:rFonts w:ascii="Times New Roman" w:hAnsi="Times New Roman"/>
          <w:sz w:val="28"/>
          <w:szCs w:val="28"/>
        </w:rPr>
        <w:t>V</w:t>
      </w:r>
      <w:proofErr w:type="gramStart"/>
      <w:r w:rsidRPr="00425E4F">
        <w:rPr>
          <w:rFonts w:ascii="Times New Roman" w:hAnsi="Times New Roman"/>
          <w:sz w:val="28"/>
          <w:szCs w:val="28"/>
        </w:rPr>
        <w:t>о</w:t>
      </w:r>
      <w:proofErr w:type="gramEnd"/>
      <w:r w:rsidRPr="00425E4F">
        <w:rPr>
          <w:rFonts w:ascii="Times New Roman" w:hAnsi="Times New Roman"/>
          <w:sz w:val="28"/>
          <w:szCs w:val="28"/>
        </w:rPr>
        <w:t>ti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25E4F">
        <w:rPr>
          <w:rFonts w:ascii="Times New Roman" w:hAnsi="Times New Roman"/>
          <w:sz w:val="28"/>
          <w:szCs w:val="28"/>
        </w:rPr>
        <w:t>Vомti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425E4F">
        <w:rPr>
          <w:rFonts w:ascii="Times New Roman" w:hAnsi="Times New Roman"/>
          <w:sz w:val="28"/>
          <w:szCs w:val="28"/>
        </w:rPr>
        <w:t>Vмti</w:t>
      </w:r>
      <w:proofErr w:type="spellEnd"/>
      <w:r w:rsidRPr="00425E4F">
        <w:rPr>
          <w:rFonts w:ascii="Times New Roman" w:hAnsi="Times New Roman"/>
          <w:sz w:val="28"/>
          <w:szCs w:val="28"/>
        </w:rPr>
        <w:t>,</w:t>
      </w:r>
    </w:p>
    <w:p w:rsidR="00B70E8B" w:rsidRPr="00425E4F" w:rsidRDefault="00B70E8B" w:rsidP="00D8644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70E8B" w:rsidRPr="00425E4F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где:</w:t>
      </w:r>
    </w:p>
    <w:p w:rsidR="00B70E8B" w:rsidRPr="00425E4F" w:rsidRDefault="00B70E8B" w:rsidP="00425E4F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proofErr w:type="spellStart"/>
      <w:r w:rsidRPr="00425E4F">
        <w:rPr>
          <w:sz w:val="28"/>
          <w:szCs w:val="28"/>
        </w:rPr>
        <w:t>V</w:t>
      </w:r>
      <w:proofErr w:type="gramStart"/>
      <w:r w:rsidRPr="00425E4F">
        <w:rPr>
          <w:sz w:val="28"/>
          <w:szCs w:val="28"/>
        </w:rPr>
        <w:t>ом</w:t>
      </w:r>
      <w:proofErr w:type="gramEnd"/>
      <w:r w:rsidRPr="00425E4F">
        <w:rPr>
          <w:sz w:val="28"/>
          <w:szCs w:val="28"/>
        </w:rPr>
        <w:t>ti</w:t>
      </w:r>
      <w:proofErr w:type="spellEnd"/>
      <w:r w:rsidRPr="00425E4F">
        <w:rPr>
          <w:sz w:val="28"/>
          <w:szCs w:val="28"/>
        </w:rPr>
        <w:t xml:space="preserve"> – </w:t>
      </w:r>
      <w:r w:rsidR="000D3DCF" w:rsidRPr="00425E4F">
        <w:rPr>
          <w:sz w:val="28"/>
          <w:szCs w:val="28"/>
        </w:rPr>
        <w:t>прогнозируемый объем расходного обязательства</w:t>
      </w:r>
      <w:r w:rsidR="00F95F4A" w:rsidRPr="00425E4F">
        <w:rPr>
          <w:sz w:val="28"/>
          <w:szCs w:val="28"/>
        </w:rPr>
        <w:t xml:space="preserve"> </w:t>
      </w:r>
      <w:r w:rsidRPr="00425E4F">
        <w:rPr>
          <w:sz w:val="28"/>
          <w:szCs w:val="28"/>
        </w:rPr>
        <w:t>i-</w:t>
      </w:r>
      <w:proofErr w:type="spellStart"/>
      <w:r w:rsidRPr="00425E4F">
        <w:rPr>
          <w:sz w:val="28"/>
          <w:szCs w:val="28"/>
        </w:rPr>
        <w:t>го</w:t>
      </w:r>
      <w:proofErr w:type="spellEnd"/>
      <w:r w:rsidRPr="00425E4F">
        <w:rPr>
          <w:sz w:val="28"/>
          <w:szCs w:val="28"/>
        </w:rPr>
        <w:t xml:space="preserve"> муниципального образования Рязанской области</w:t>
      </w:r>
      <w:r w:rsidR="00C12993" w:rsidRPr="00425E4F">
        <w:rPr>
          <w:sz w:val="28"/>
          <w:szCs w:val="28"/>
        </w:rPr>
        <w:t xml:space="preserve"> в разрезе на каждую муниципальную образовательную организацию</w:t>
      </w:r>
      <w:r w:rsidRPr="00425E4F">
        <w:rPr>
          <w:sz w:val="28"/>
          <w:szCs w:val="28"/>
        </w:rPr>
        <w:t xml:space="preserve">, указанный в заявке </w:t>
      </w:r>
      <w:r w:rsidR="001B1A64" w:rsidRPr="00425E4F">
        <w:rPr>
          <w:sz w:val="28"/>
          <w:szCs w:val="28"/>
        </w:rPr>
        <w:t>i-</w:t>
      </w:r>
      <w:proofErr w:type="spellStart"/>
      <w:r w:rsidR="001B1A64" w:rsidRPr="00425E4F">
        <w:rPr>
          <w:sz w:val="28"/>
          <w:szCs w:val="28"/>
        </w:rPr>
        <w:t>го</w:t>
      </w:r>
      <w:proofErr w:type="spellEnd"/>
      <w:r w:rsidR="001B1A64" w:rsidRPr="00425E4F">
        <w:rPr>
          <w:sz w:val="28"/>
          <w:szCs w:val="28"/>
        </w:rPr>
        <w:t xml:space="preserve"> </w:t>
      </w:r>
      <w:r w:rsidR="00F95F4A" w:rsidRPr="00425E4F">
        <w:rPr>
          <w:sz w:val="28"/>
          <w:szCs w:val="28"/>
        </w:rPr>
        <w:t xml:space="preserve">муниципального образования Рязанской области на </w:t>
      </w:r>
      <w:r w:rsidR="006173C8" w:rsidRPr="00425E4F">
        <w:rPr>
          <w:bCs/>
          <w:sz w:val="28"/>
          <w:szCs w:val="28"/>
        </w:rPr>
        <w:t>участие в конкурсном отборе</w:t>
      </w:r>
      <w:r w:rsidR="006173C8" w:rsidRPr="00425E4F">
        <w:rPr>
          <w:sz w:val="28"/>
          <w:szCs w:val="28"/>
        </w:rPr>
        <w:t xml:space="preserve"> </w:t>
      </w:r>
      <w:r w:rsidRPr="00425E4F">
        <w:rPr>
          <w:sz w:val="28"/>
          <w:szCs w:val="28"/>
        </w:rPr>
        <w:t xml:space="preserve">и рассчитанный в соответствии с методическими рекомендациями </w:t>
      </w:r>
      <w:r w:rsidR="00425E4F">
        <w:rPr>
          <w:sz w:val="28"/>
          <w:szCs w:val="28"/>
        </w:rPr>
        <w:br/>
      </w:r>
      <w:r w:rsidRPr="00425E4F">
        <w:rPr>
          <w:sz w:val="28"/>
          <w:szCs w:val="28"/>
        </w:rPr>
        <w:t>№ Р-136, рублей;</w:t>
      </w:r>
    </w:p>
    <w:p w:rsidR="00B70E8B" w:rsidRPr="00425E4F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5E4F">
        <w:rPr>
          <w:rFonts w:ascii="Times New Roman" w:hAnsi="Times New Roman"/>
          <w:sz w:val="28"/>
          <w:szCs w:val="28"/>
        </w:rPr>
        <w:t>V</w:t>
      </w:r>
      <w:proofErr w:type="gramStart"/>
      <w:r w:rsidRPr="00425E4F">
        <w:rPr>
          <w:rFonts w:ascii="Times New Roman" w:hAnsi="Times New Roman"/>
          <w:sz w:val="28"/>
          <w:szCs w:val="28"/>
        </w:rPr>
        <w:t>м</w:t>
      </w:r>
      <w:proofErr w:type="gramEnd"/>
      <w:r w:rsidRPr="00425E4F">
        <w:rPr>
          <w:rFonts w:ascii="Times New Roman" w:hAnsi="Times New Roman"/>
          <w:sz w:val="28"/>
          <w:szCs w:val="28"/>
        </w:rPr>
        <w:t>ti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объем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>средств муниц</w:t>
      </w:r>
      <w:r w:rsidR="00F95F4A" w:rsidRPr="00425E4F">
        <w:rPr>
          <w:rFonts w:ascii="Times New Roman" w:hAnsi="Times New Roman"/>
          <w:sz w:val="28"/>
          <w:szCs w:val="28"/>
        </w:rPr>
        <w:t xml:space="preserve">ипального бюджета </w:t>
      </w:r>
      <w:r w:rsidRPr="00425E4F">
        <w:rPr>
          <w:rFonts w:ascii="Times New Roman" w:hAnsi="Times New Roman"/>
          <w:sz w:val="28"/>
          <w:szCs w:val="28"/>
        </w:rPr>
        <w:t>по каждой муниципальной образовательной организации</w:t>
      </w:r>
      <w:r w:rsidR="000D3DCF" w:rsidRPr="00425E4F">
        <w:rPr>
          <w:rFonts w:ascii="Times New Roman" w:hAnsi="Times New Roman"/>
          <w:sz w:val="28"/>
          <w:szCs w:val="28"/>
        </w:rPr>
        <w:t xml:space="preserve"> в i-м муниципально</w:t>
      </w:r>
      <w:r w:rsidR="00AF0081" w:rsidRPr="00425E4F">
        <w:rPr>
          <w:rFonts w:ascii="Times New Roman" w:hAnsi="Times New Roman"/>
          <w:sz w:val="28"/>
          <w:szCs w:val="28"/>
        </w:rPr>
        <w:t>м</w:t>
      </w:r>
      <w:r w:rsidRPr="00425E4F">
        <w:rPr>
          <w:rFonts w:ascii="Times New Roman" w:hAnsi="Times New Roman"/>
          <w:sz w:val="28"/>
          <w:szCs w:val="28"/>
        </w:rPr>
        <w:t xml:space="preserve"> образовании Рязанской области</w:t>
      </w:r>
      <w:r w:rsidR="001B1A64" w:rsidRPr="00425E4F">
        <w:rPr>
          <w:rFonts w:ascii="Times New Roman" w:hAnsi="Times New Roman"/>
          <w:sz w:val="28"/>
          <w:szCs w:val="28"/>
        </w:rPr>
        <w:t xml:space="preserve"> на создание новых мест для реализации дополнительных общеразвивающих программ</w:t>
      </w:r>
      <w:r w:rsidRPr="00425E4F">
        <w:rPr>
          <w:rFonts w:ascii="Times New Roman" w:hAnsi="Times New Roman"/>
          <w:sz w:val="28"/>
          <w:szCs w:val="28"/>
        </w:rPr>
        <w:t>.</w:t>
      </w:r>
    </w:p>
    <w:p w:rsidR="00B70E8B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 Предельный размер субсидии бюджет</w:t>
      </w:r>
      <w:r w:rsidR="00F95F4A" w:rsidRPr="00425E4F">
        <w:rPr>
          <w:rFonts w:ascii="Times New Roman" w:hAnsi="Times New Roman"/>
          <w:sz w:val="28"/>
          <w:szCs w:val="28"/>
        </w:rPr>
        <w:t xml:space="preserve">у </w:t>
      </w:r>
      <w:r w:rsidR="000D3DCF" w:rsidRPr="00425E4F">
        <w:rPr>
          <w:rFonts w:ascii="Times New Roman" w:hAnsi="Times New Roman"/>
          <w:sz w:val="28"/>
          <w:szCs w:val="28"/>
        </w:rPr>
        <w:t>i-</w:t>
      </w:r>
      <w:proofErr w:type="spellStart"/>
      <w:r w:rsidR="000D3DCF"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="000D3DCF" w:rsidRPr="00425E4F">
        <w:rPr>
          <w:rFonts w:ascii="Times New Roman" w:hAnsi="Times New Roman"/>
          <w:sz w:val="28"/>
          <w:szCs w:val="28"/>
        </w:rPr>
        <w:t xml:space="preserve"> муниципально</w:t>
      </w:r>
      <w:r w:rsidR="00A2099E" w:rsidRPr="00425E4F">
        <w:rPr>
          <w:rFonts w:ascii="Times New Roman" w:hAnsi="Times New Roman"/>
          <w:sz w:val="28"/>
          <w:szCs w:val="28"/>
        </w:rPr>
        <w:t>го</w:t>
      </w:r>
      <w:r w:rsidR="000D3DCF" w:rsidRPr="00425E4F">
        <w:rPr>
          <w:rFonts w:ascii="Times New Roman" w:hAnsi="Times New Roman"/>
          <w:sz w:val="28"/>
          <w:szCs w:val="28"/>
        </w:rPr>
        <w:t xml:space="preserve"> образовани</w:t>
      </w:r>
      <w:r w:rsidR="00A2099E" w:rsidRPr="00425E4F">
        <w:rPr>
          <w:rFonts w:ascii="Times New Roman" w:hAnsi="Times New Roman"/>
          <w:sz w:val="28"/>
          <w:szCs w:val="28"/>
        </w:rPr>
        <w:t>я</w:t>
      </w:r>
      <w:r w:rsidR="000D3DCF" w:rsidRPr="00425E4F">
        <w:rPr>
          <w:rFonts w:ascii="Times New Roman" w:hAnsi="Times New Roman"/>
          <w:sz w:val="28"/>
          <w:szCs w:val="28"/>
        </w:rPr>
        <w:t xml:space="preserve"> Рязанской области </w:t>
      </w:r>
      <w:r w:rsidRPr="00425E4F">
        <w:rPr>
          <w:rFonts w:ascii="Times New Roman" w:hAnsi="Times New Roman"/>
          <w:sz w:val="28"/>
          <w:szCs w:val="28"/>
        </w:rPr>
        <w:t>в соответствующем финансовом году (</w:t>
      </w:r>
      <w:proofErr w:type="spellStart"/>
      <w:r w:rsidRPr="00425E4F">
        <w:rPr>
          <w:rFonts w:ascii="Times New Roman" w:hAnsi="Times New Roman"/>
          <w:sz w:val="28"/>
          <w:szCs w:val="28"/>
        </w:rPr>
        <w:t>Vp</w:t>
      </w:r>
      <w:proofErr w:type="spellEnd"/>
      <w:r w:rsidRPr="00425E4F">
        <w:rPr>
          <w:rFonts w:ascii="Times New Roman" w:hAnsi="Times New Roman"/>
          <w:sz w:val="28"/>
          <w:szCs w:val="28"/>
        </w:rPr>
        <w:t>)</w:t>
      </w:r>
      <w:r w:rsidR="00425E4F">
        <w:rPr>
          <w:rFonts w:ascii="Times New Roman" w:hAnsi="Times New Roman"/>
          <w:sz w:val="28"/>
          <w:szCs w:val="28"/>
        </w:rPr>
        <w:t>, рублей,</w:t>
      </w:r>
      <w:r w:rsidRPr="00425E4F">
        <w:rPr>
          <w:rFonts w:ascii="Times New Roman" w:hAnsi="Times New Roman"/>
          <w:sz w:val="28"/>
          <w:szCs w:val="28"/>
        </w:rPr>
        <w:t xml:space="preserve"> рассчитывается по следующей формуле:</w:t>
      </w:r>
    </w:p>
    <w:p w:rsidR="00425E4F" w:rsidRPr="00425E4F" w:rsidRDefault="00425E4F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70E8B" w:rsidRDefault="00425E4F" w:rsidP="00D8644D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Vp = 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t=1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Vo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ti</m:t>
                    </m:r>
                  </m:e>
                </m:d>
              </m:e>
            </m:nary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K/100%</m:t>
            </m:r>
          </m:e>
        </m:d>
      </m:oMath>
      <w:r>
        <w:rPr>
          <w:rFonts w:ascii="Times New Roman" w:hAnsi="Times New Roman"/>
          <w:sz w:val="28"/>
          <w:szCs w:val="28"/>
        </w:rPr>
        <w:t>,</w:t>
      </w:r>
    </w:p>
    <w:p w:rsidR="00425E4F" w:rsidRPr="00425E4F" w:rsidRDefault="00425E4F" w:rsidP="00D8644D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70E8B" w:rsidRPr="00425E4F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где:</w:t>
      </w:r>
    </w:p>
    <w:p w:rsidR="00B70E8B" w:rsidRPr="00425E4F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>К</w:t>
      </w:r>
      <w:proofErr w:type="gramEnd"/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предельный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уровень </w:t>
      </w:r>
      <w:proofErr w:type="spellStart"/>
      <w:r w:rsidRPr="00425E4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Рязанской области на соответствующий финансовый год, процентов.</w:t>
      </w:r>
    </w:p>
    <w:p w:rsidR="00B70E8B" w:rsidRPr="00425E4F" w:rsidRDefault="00B70E8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Если значение показателя </w:t>
      </w:r>
      <w:proofErr w:type="spellStart"/>
      <w:r w:rsidRPr="00425E4F">
        <w:rPr>
          <w:rFonts w:ascii="Times New Roman" w:hAnsi="Times New Roman"/>
          <w:sz w:val="28"/>
          <w:szCs w:val="28"/>
        </w:rPr>
        <w:t>V</w:t>
      </w:r>
      <w:proofErr w:type="gramStart"/>
      <w:r w:rsidRPr="00425E4F">
        <w:rPr>
          <w:rFonts w:ascii="Times New Roman" w:hAnsi="Times New Roman"/>
          <w:sz w:val="28"/>
          <w:szCs w:val="28"/>
        </w:rPr>
        <w:t>о</w:t>
      </w:r>
      <w:proofErr w:type="gramEnd"/>
      <w:r w:rsidRPr="00425E4F">
        <w:rPr>
          <w:rFonts w:ascii="Times New Roman" w:hAnsi="Times New Roman"/>
          <w:sz w:val="28"/>
          <w:szCs w:val="28"/>
        </w:rPr>
        <w:t>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proofErr w:type="spellStart"/>
      <w:r w:rsidRPr="00425E4F">
        <w:rPr>
          <w:rFonts w:ascii="Times New Roman" w:hAnsi="Times New Roman"/>
          <w:sz w:val="28"/>
          <w:szCs w:val="28"/>
        </w:rPr>
        <w:t>Vp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), то </w:t>
      </w:r>
      <w:proofErr w:type="spellStart"/>
      <w:r w:rsidRPr="00425E4F">
        <w:rPr>
          <w:rFonts w:ascii="Times New Roman" w:hAnsi="Times New Roman"/>
          <w:sz w:val="28"/>
          <w:szCs w:val="28"/>
        </w:rPr>
        <w:t>Vоi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25E4F">
        <w:rPr>
          <w:rFonts w:ascii="Times New Roman" w:hAnsi="Times New Roman"/>
          <w:sz w:val="28"/>
          <w:szCs w:val="28"/>
        </w:rPr>
        <w:t>Vp</w:t>
      </w:r>
      <w:proofErr w:type="spellEnd"/>
      <w:r w:rsidRPr="00425E4F">
        <w:rPr>
          <w:rFonts w:ascii="Times New Roman" w:hAnsi="Times New Roman"/>
          <w:sz w:val="28"/>
          <w:szCs w:val="28"/>
        </w:rPr>
        <w:t>.»;</w:t>
      </w:r>
    </w:p>
    <w:p w:rsidR="00421359" w:rsidRPr="00425E4F" w:rsidRDefault="00421359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пункт 4.10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считать </w:t>
      </w:r>
      <w:r w:rsidR="00425E4F">
        <w:rPr>
          <w:rFonts w:ascii="Times New Roman" w:hAnsi="Times New Roman"/>
          <w:sz w:val="28"/>
          <w:szCs w:val="28"/>
        </w:rPr>
        <w:t>пункто</w:t>
      </w:r>
      <w:r w:rsidRPr="00425E4F">
        <w:rPr>
          <w:rFonts w:ascii="Times New Roman" w:hAnsi="Times New Roman"/>
          <w:sz w:val="28"/>
          <w:szCs w:val="28"/>
        </w:rPr>
        <w:t>м 4.11;</w:t>
      </w:r>
    </w:p>
    <w:p w:rsidR="00B50A7B" w:rsidRPr="00425E4F" w:rsidRDefault="00B50A7B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дополнить новым пунктом 4.12 следующего содержания:</w:t>
      </w:r>
    </w:p>
    <w:p w:rsidR="00B50A7B" w:rsidRPr="00425E4F" w:rsidRDefault="00B50A7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54260B" w:rsidRPr="00425E4F">
        <w:rPr>
          <w:rFonts w:ascii="Times New Roman" w:hAnsi="Times New Roman"/>
          <w:sz w:val="28"/>
          <w:szCs w:val="28"/>
        </w:rPr>
        <w:t>«</w:t>
      </w:r>
      <w:r w:rsidRPr="00425E4F">
        <w:rPr>
          <w:rFonts w:ascii="Times New Roman" w:hAnsi="Times New Roman"/>
          <w:sz w:val="28"/>
          <w:szCs w:val="28"/>
        </w:rPr>
        <w:t xml:space="preserve">4.12. </w:t>
      </w:r>
      <w:proofErr w:type="gramStart"/>
      <w:r w:rsidRPr="00425E4F">
        <w:rPr>
          <w:rFonts w:ascii="Times New Roman" w:hAnsi="Times New Roman"/>
          <w:sz w:val="28"/>
          <w:szCs w:val="28"/>
        </w:rPr>
        <w:t xml:space="preserve">Для предоставления субсидии на реализацию мероприятия, указанного в </w:t>
      </w:r>
      <w:hyperlink r:id="rId41" w:history="1">
        <w:r w:rsidRPr="00425E4F">
          <w:rPr>
            <w:rFonts w:ascii="Times New Roman" w:hAnsi="Times New Roman"/>
            <w:sz w:val="28"/>
            <w:szCs w:val="28"/>
          </w:rPr>
          <w:t>пункте 6.5 раздела 5</w:t>
        </w:r>
      </w:hyperlink>
      <w:r w:rsidRPr="00425E4F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</w:t>
      </w:r>
      <w:r w:rsidR="00224B24" w:rsidRPr="00425E4F">
        <w:rPr>
          <w:rFonts w:ascii="Times New Roman" w:hAnsi="Times New Roman"/>
          <w:sz w:val="28"/>
          <w:szCs w:val="28"/>
        </w:rPr>
        <w:t>в целях распределения лимитов бюджетных обязательств, доведенных в установленном порядке до главного распорядителя бюджетных средств в соответствующем финансовом году и</w:t>
      </w:r>
      <w:r w:rsidR="00425E4F">
        <w:rPr>
          <w:rFonts w:ascii="Times New Roman" w:hAnsi="Times New Roman"/>
          <w:sz w:val="28"/>
          <w:szCs w:val="28"/>
        </w:rPr>
        <w:t> (</w:t>
      </w:r>
      <w:r w:rsidR="00224B24" w:rsidRPr="00425E4F">
        <w:rPr>
          <w:rFonts w:ascii="Times New Roman" w:hAnsi="Times New Roman"/>
          <w:sz w:val="28"/>
          <w:szCs w:val="28"/>
        </w:rPr>
        <w:t>или</w:t>
      </w:r>
      <w:r w:rsidR="00425E4F">
        <w:rPr>
          <w:rFonts w:ascii="Times New Roman" w:hAnsi="Times New Roman"/>
          <w:sz w:val="28"/>
          <w:szCs w:val="28"/>
        </w:rPr>
        <w:t>)</w:t>
      </w:r>
      <w:r w:rsidR="00224B24" w:rsidRPr="00425E4F">
        <w:rPr>
          <w:rFonts w:ascii="Times New Roman" w:hAnsi="Times New Roman"/>
          <w:sz w:val="28"/>
          <w:szCs w:val="28"/>
        </w:rPr>
        <w:t xml:space="preserve"> плановом периоде, </w:t>
      </w:r>
      <w:r w:rsidRPr="00425E4F">
        <w:rPr>
          <w:rFonts w:ascii="Times New Roman" w:hAnsi="Times New Roman"/>
          <w:sz w:val="28"/>
          <w:szCs w:val="28"/>
        </w:rPr>
        <w:t xml:space="preserve">проводится конкурсный отбор муниципальных образований Рязанской области в порядке, установленном </w:t>
      </w:r>
      <w:proofErr w:type="spellStart"/>
      <w:r w:rsidRPr="00425E4F">
        <w:rPr>
          <w:rFonts w:ascii="Times New Roman" w:hAnsi="Times New Roman"/>
          <w:sz w:val="28"/>
          <w:szCs w:val="28"/>
        </w:rPr>
        <w:t>Минобразованием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Рязанской области.</w:t>
      </w:r>
      <w:proofErr w:type="gramEnd"/>
    </w:p>
    <w:p w:rsidR="00B50A7B" w:rsidRDefault="00B50A7B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Распределение субсидий местным бюджетам Рязанской области утверждается распоряжением Правительства Рязанской области в разрезе муниципальных образований Рязанской области, мероприятий и объемов финансирования по результатам конкурсного отбора, проведенного </w:t>
      </w:r>
      <w:proofErr w:type="spellStart"/>
      <w:r w:rsidRPr="00425E4F">
        <w:rPr>
          <w:rFonts w:ascii="Times New Roman" w:hAnsi="Times New Roman"/>
          <w:sz w:val="28"/>
          <w:szCs w:val="28"/>
        </w:rPr>
        <w:t>Минобразованием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Рязанской области</w:t>
      </w:r>
      <w:proofErr w:type="gramStart"/>
      <w:r w:rsidRPr="00425E4F">
        <w:rPr>
          <w:rFonts w:ascii="Times New Roman" w:hAnsi="Times New Roman"/>
          <w:sz w:val="28"/>
          <w:szCs w:val="28"/>
        </w:rPr>
        <w:t>.</w:t>
      </w:r>
      <w:r w:rsidR="00B37250" w:rsidRPr="00425E4F">
        <w:rPr>
          <w:rFonts w:ascii="Times New Roman" w:hAnsi="Times New Roman"/>
          <w:sz w:val="28"/>
          <w:szCs w:val="28"/>
        </w:rPr>
        <w:t>»;</w:t>
      </w:r>
      <w:proofErr w:type="gramEnd"/>
    </w:p>
    <w:p w:rsidR="00425E4F" w:rsidRPr="00425E4F" w:rsidRDefault="00425E4F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пункт 4.1</w:t>
      </w:r>
      <w:r>
        <w:rPr>
          <w:rFonts w:ascii="Times New Roman" w:hAnsi="Times New Roman"/>
          <w:sz w:val="28"/>
          <w:szCs w:val="28"/>
        </w:rPr>
        <w:t xml:space="preserve">1 </w:t>
      </w:r>
      <w:r w:rsidRPr="00425E4F">
        <w:rPr>
          <w:rFonts w:ascii="Times New Roman" w:hAnsi="Times New Roman"/>
          <w:sz w:val="28"/>
          <w:szCs w:val="28"/>
        </w:rPr>
        <w:t xml:space="preserve">считать </w:t>
      </w:r>
      <w:r>
        <w:rPr>
          <w:rFonts w:ascii="Times New Roman" w:hAnsi="Times New Roman"/>
          <w:sz w:val="28"/>
          <w:szCs w:val="28"/>
        </w:rPr>
        <w:t>пункто</w:t>
      </w:r>
      <w:r w:rsidRPr="00425E4F">
        <w:rPr>
          <w:rFonts w:ascii="Times New Roman" w:hAnsi="Times New Roman"/>
          <w:sz w:val="28"/>
          <w:szCs w:val="28"/>
        </w:rPr>
        <w:t>м 4.1</w:t>
      </w:r>
      <w:r>
        <w:rPr>
          <w:rFonts w:ascii="Times New Roman" w:hAnsi="Times New Roman"/>
          <w:sz w:val="28"/>
          <w:szCs w:val="28"/>
        </w:rPr>
        <w:t>3</w:t>
      </w:r>
      <w:r w:rsidRPr="00425E4F">
        <w:rPr>
          <w:rFonts w:ascii="Times New Roman" w:hAnsi="Times New Roman"/>
          <w:sz w:val="28"/>
          <w:szCs w:val="28"/>
        </w:rPr>
        <w:t>;</w:t>
      </w:r>
    </w:p>
    <w:p w:rsidR="00B37250" w:rsidRPr="00425E4F" w:rsidRDefault="00B37250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пункт 4.13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="00425E4F" w:rsidRPr="00425E4F">
        <w:rPr>
          <w:rFonts w:ascii="Times New Roman" w:hAnsi="Times New Roman"/>
          <w:sz w:val="28"/>
          <w:szCs w:val="28"/>
        </w:rPr>
        <w:t xml:space="preserve">считать </w:t>
      </w:r>
      <w:r w:rsidR="00425E4F">
        <w:rPr>
          <w:rFonts w:ascii="Times New Roman" w:hAnsi="Times New Roman"/>
          <w:sz w:val="28"/>
          <w:szCs w:val="28"/>
        </w:rPr>
        <w:t>пункто</w:t>
      </w:r>
      <w:r w:rsidR="00425E4F" w:rsidRPr="00425E4F">
        <w:rPr>
          <w:rFonts w:ascii="Times New Roman" w:hAnsi="Times New Roman"/>
          <w:sz w:val="28"/>
          <w:szCs w:val="28"/>
        </w:rPr>
        <w:t>м 4.1</w:t>
      </w:r>
      <w:r w:rsidR="00425E4F">
        <w:rPr>
          <w:rFonts w:ascii="Times New Roman" w:hAnsi="Times New Roman"/>
          <w:sz w:val="28"/>
          <w:szCs w:val="28"/>
        </w:rPr>
        <w:t xml:space="preserve">4 и </w:t>
      </w:r>
      <w:r w:rsidRPr="00425E4F">
        <w:rPr>
          <w:rFonts w:ascii="Times New Roman" w:hAnsi="Times New Roman"/>
          <w:sz w:val="28"/>
          <w:szCs w:val="28"/>
        </w:rPr>
        <w:t xml:space="preserve">дополнить </w:t>
      </w:r>
      <w:r w:rsidR="00425E4F">
        <w:rPr>
          <w:rFonts w:ascii="Times New Roman" w:hAnsi="Times New Roman"/>
          <w:sz w:val="28"/>
          <w:szCs w:val="28"/>
        </w:rPr>
        <w:t>его</w:t>
      </w:r>
      <w:r w:rsidR="00425E4F" w:rsidRP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>абзацем следующего содержания:</w:t>
      </w:r>
    </w:p>
    <w:p w:rsidR="00B37250" w:rsidRPr="00425E4F" w:rsidRDefault="00B37250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«-</w:t>
      </w:r>
      <w:r w:rsidR="00425E4F">
        <w:rPr>
          <w:rFonts w:ascii="Times New Roman" w:hAnsi="Times New Roman"/>
          <w:sz w:val="28"/>
          <w:szCs w:val="28"/>
        </w:rPr>
        <w:t> </w:t>
      </w:r>
      <w:r w:rsidR="00386196" w:rsidRPr="00425E4F">
        <w:rPr>
          <w:rFonts w:ascii="Times New Roman" w:hAnsi="Times New Roman"/>
          <w:sz w:val="28"/>
          <w:szCs w:val="28"/>
        </w:rPr>
        <w:t>количество новых мест в муниципальных образовательных организациях различных типов, для которых приобретены средства обучения и воспитания в целях реализации дополнительных общеразвивающих программ всех направленностей</w:t>
      </w:r>
      <w:proofErr w:type="gramStart"/>
      <w:r w:rsidR="00623A05" w:rsidRPr="00425E4F">
        <w:rPr>
          <w:rFonts w:ascii="Times New Roman" w:hAnsi="Times New Roman"/>
          <w:sz w:val="28"/>
          <w:szCs w:val="28"/>
        </w:rPr>
        <w:t>.»;</w:t>
      </w:r>
      <w:proofErr w:type="gramEnd"/>
    </w:p>
    <w:p w:rsidR="00DC13BF" w:rsidRPr="00425E4F" w:rsidRDefault="00604304" w:rsidP="00425E4F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раздел 5 «Система программных мероприятий»</w:t>
      </w:r>
      <w:r w:rsidR="00DC13BF" w:rsidRPr="00425E4F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3 к настоящему пос</w:t>
      </w:r>
      <w:r w:rsidR="005C6F57" w:rsidRPr="00425E4F">
        <w:rPr>
          <w:rFonts w:ascii="Times New Roman" w:hAnsi="Times New Roman"/>
          <w:sz w:val="28"/>
          <w:szCs w:val="28"/>
        </w:rPr>
        <w:t>тановлению;</w:t>
      </w:r>
    </w:p>
    <w:p w:rsidR="001B15D6" w:rsidRPr="00425E4F" w:rsidRDefault="001B15D6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пункт 26</w:t>
      </w:r>
      <w:r w:rsidR="00E86CD9" w:rsidRPr="00425E4F">
        <w:rPr>
          <w:rFonts w:ascii="Times New Roman" w:hAnsi="Times New Roman"/>
          <w:sz w:val="28"/>
          <w:szCs w:val="28"/>
        </w:rPr>
        <w:t>,</w:t>
      </w:r>
      <w:r w:rsidR="00425E4F">
        <w:rPr>
          <w:rFonts w:ascii="Times New Roman" w:hAnsi="Times New Roman"/>
          <w:sz w:val="28"/>
          <w:szCs w:val="28"/>
        </w:rPr>
        <w:t xml:space="preserve"> подпункт</w:t>
      </w:r>
      <w:r w:rsidR="00E86CD9" w:rsidRPr="00425E4F">
        <w:rPr>
          <w:rFonts w:ascii="Times New Roman" w:hAnsi="Times New Roman"/>
          <w:sz w:val="28"/>
          <w:szCs w:val="28"/>
        </w:rPr>
        <w:t xml:space="preserve"> 29.6</w:t>
      </w:r>
      <w:r w:rsidR="00425E4F">
        <w:rPr>
          <w:rFonts w:ascii="Times New Roman" w:hAnsi="Times New Roman"/>
          <w:sz w:val="28"/>
          <w:szCs w:val="28"/>
        </w:rPr>
        <w:t xml:space="preserve"> пункта 29</w:t>
      </w:r>
      <w:r w:rsidR="002438F3" w:rsidRPr="00425E4F">
        <w:rPr>
          <w:rFonts w:ascii="Times New Roman" w:hAnsi="Times New Roman"/>
          <w:sz w:val="28"/>
          <w:szCs w:val="28"/>
        </w:rPr>
        <w:t xml:space="preserve">, </w:t>
      </w:r>
      <w:r w:rsidR="00425E4F">
        <w:rPr>
          <w:rFonts w:ascii="Times New Roman" w:hAnsi="Times New Roman"/>
          <w:sz w:val="28"/>
          <w:szCs w:val="28"/>
        </w:rPr>
        <w:t xml:space="preserve">пункт </w:t>
      </w:r>
      <w:r w:rsidR="00D614C1" w:rsidRPr="00425E4F">
        <w:rPr>
          <w:rFonts w:ascii="Times New Roman" w:hAnsi="Times New Roman"/>
          <w:sz w:val="28"/>
          <w:szCs w:val="28"/>
        </w:rPr>
        <w:t>30</w:t>
      </w:r>
      <w:r w:rsidRPr="00425E4F">
        <w:rPr>
          <w:rFonts w:ascii="Times New Roman" w:hAnsi="Times New Roman"/>
          <w:sz w:val="28"/>
          <w:szCs w:val="28"/>
        </w:rPr>
        <w:t xml:space="preserve"> раздела 6 «Целевые индикаторы эффективности исполнения подпрограммы» изложить в следующей редакции:</w:t>
      </w:r>
    </w:p>
    <w:tbl>
      <w:tblPr>
        <w:tblW w:w="970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492"/>
        <w:gridCol w:w="426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1B15D6" w:rsidRPr="003C7D08" w:rsidTr="00C67F56">
        <w:trPr>
          <w:cantSplit/>
          <w:trHeight w:val="5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1B15D6" w:rsidRPr="003C7D08" w:rsidRDefault="001B15D6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1B15D6" w:rsidRPr="003C7D08" w:rsidTr="00C67F56">
        <w:trPr>
          <w:cantSplit/>
          <w:trHeight w:val="20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E6488" w:rsidP="001E6488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«26</w:t>
            </w:r>
            <w:r w:rsidR="001B15D6" w:rsidRPr="003C7D0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1B15D6">
            <w:pPr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Количество реконструированных и (или) капитально отремонтированных региональных и муниципальных детских школ искусств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hideMark/>
          </w:tcPr>
          <w:p w:rsidR="001B15D6" w:rsidRPr="003C7D08" w:rsidRDefault="00D171EA" w:rsidP="001B15D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  <w:p w:rsidR="001B15D6" w:rsidRPr="003C7D08" w:rsidRDefault="001B15D6" w:rsidP="001B15D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autoSpaceDE w:val="0"/>
              <w:autoSpaceDN w:val="0"/>
              <w:adjustRightInd w:val="0"/>
              <w:ind w:left="5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autoSpaceDE w:val="0"/>
              <w:autoSpaceDN w:val="0"/>
              <w:adjustRightInd w:val="0"/>
              <w:ind w:left="5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autoSpaceDE w:val="0"/>
              <w:autoSpaceDN w:val="0"/>
              <w:adjustRightInd w:val="0"/>
              <w:ind w:left="5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autoSpaceDE w:val="0"/>
              <w:autoSpaceDN w:val="0"/>
              <w:adjustRightInd w:val="0"/>
              <w:ind w:left="5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autoSpaceDE w:val="0"/>
              <w:autoSpaceDN w:val="0"/>
              <w:adjustRightInd w:val="0"/>
              <w:ind w:left="5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autoSpaceDE w:val="0"/>
              <w:autoSpaceDN w:val="0"/>
              <w:adjustRightInd w:val="0"/>
              <w:ind w:left="5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autoSpaceDE w:val="0"/>
              <w:autoSpaceDN w:val="0"/>
              <w:adjustRightInd w:val="0"/>
              <w:ind w:left="5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B15D6" w:rsidRPr="003C7D08" w:rsidRDefault="001B15D6" w:rsidP="00E86C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-»</w:t>
            </w:r>
          </w:p>
        </w:tc>
      </w:tr>
      <w:tr w:rsidR="00425E4F" w:rsidRPr="003C7D08" w:rsidTr="00425E4F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2F3B95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lastRenderedPageBreak/>
              <w:t>«2</w:t>
            </w:r>
            <w:r w:rsidRPr="003C7D08"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  <w:r w:rsidRPr="003C7D08">
              <w:rPr>
                <w:rFonts w:ascii="Times New Roman" w:hAnsi="Times New Roman"/>
                <w:sz w:val="22"/>
                <w:szCs w:val="22"/>
              </w:rPr>
              <w:t>.</w:t>
            </w:r>
            <w:r w:rsidRPr="003C7D08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Количество центров цифрового образования «IT-куб»</w:t>
            </w:r>
          </w:p>
          <w:p w:rsidR="00425E4F" w:rsidRPr="003C7D08" w:rsidRDefault="00425E4F" w:rsidP="009660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vAlign w:val="center"/>
          </w:tcPr>
          <w:p w:rsidR="00425E4F" w:rsidRPr="003C7D08" w:rsidRDefault="00425E4F" w:rsidP="00425E4F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 xml:space="preserve">(штук) </w:t>
            </w:r>
            <w:proofErr w:type="spellStart"/>
            <w:proofErr w:type="gramStart"/>
            <w:r w:rsidRPr="003C7D08">
              <w:rPr>
                <w:rFonts w:ascii="Times New Roman" w:hAnsi="Times New Roman"/>
                <w:sz w:val="22"/>
                <w:szCs w:val="22"/>
              </w:rPr>
              <w:t>нараста-ющим</w:t>
            </w:r>
            <w:proofErr w:type="spellEnd"/>
            <w:proofErr w:type="gramEnd"/>
            <w:r w:rsidRPr="003C7D08">
              <w:rPr>
                <w:rFonts w:ascii="Times New Roman" w:hAnsi="Times New Roman"/>
                <w:sz w:val="22"/>
                <w:szCs w:val="22"/>
              </w:rPr>
              <w:t xml:space="preserve"> итогом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2»</w:t>
            </w:r>
          </w:p>
        </w:tc>
      </w:tr>
      <w:tr w:rsidR="00425E4F" w:rsidRPr="003C7D08" w:rsidTr="00425E4F">
        <w:trPr>
          <w:cantSplit/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«</w:t>
            </w:r>
            <w:hyperlink r:id="rId42" w:history="1">
              <w:r w:rsidRPr="003C7D08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30</w:t>
              </w:r>
            </w:hyperlink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Показатели регионального проекта «Успех каждого ребенка (Рязанская область)»: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5E4F" w:rsidRPr="003C7D08" w:rsidTr="00425E4F">
        <w:trPr>
          <w:cantSplit/>
          <w:trHeight w:val="11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0822B2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43" w:history="1">
              <w:r w:rsidR="00425E4F" w:rsidRPr="003C7D08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30.1</w:t>
              </w:r>
            </w:hyperlink>
            <w:r w:rsidR="00425E4F"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74</w:t>
            </w: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,</w:t>
            </w: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74</w:t>
            </w: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,5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0822B2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44" w:history="1">
              <w:r w:rsidR="00425E4F" w:rsidRPr="003C7D08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30.2</w:t>
              </w:r>
            </w:hyperlink>
            <w:r w:rsidR="00425E4F"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Число детей, охваченных деятельностью детских технопарков «</w:t>
            </w:r>
            <w:proofErr w:type="spellStart"/>
            <w:r w:rsidRPr="003C7D08">
              <w:rPr>
                <w:rFonts w:ascii="Times New Roman" w:hAnsi="Times New Roman" w:cs="Times New Roman"/>
                <w:szCs w:val="22"/>
              </w:rPr>
              <w:t>Кванториум</w:t>
            </w:r>
            <w:proofErr w:type="spellEnd"/>
            <w:r w:rsidRPr="003C7D08">
              <w:rPr>
                <w:rFonts w:ascii="Times New Roman" w:hAnsi="Times New Roman" w:cs="Times New Roman"/>
                <w:szCs w:val="22"/>
              </w:rPr>
              <w:t>» (мобильных технопарков «</w:t>
            </w:r>
            <w:proofErr w:type="spellStart"/>
            <w:r w:rsidRPr="003C7D08">
              <w:rPr>
                <w:rFonts w:ascii="Times New Roman" w:hAnsi="Times New Roman" w:cs="Times New Roman"/>
                <w:szCs w:val="22"/>
              </w:rPr>
              <w:t>Кванториум</w:t>
            </w:r>
            <w:proofErr w:type="spellEnd"/>
            <w:r w:rsidRPr="003C7D08">
              <w:rPr>
                <w:rFonts w:ascii="Times New Roman" w:hAnsi="Times New Roman" w:cs="Times New Roman"/>
                <w:szCs w:val="22"/>
              </w:rPr>
              <w:t xml:space="preserve">») и других проектов, направленных на обеспечение доступности дополнительных общеобразовательных программ </w:t>
            </w:r>
            <w:proofErr w:type="gramStart"/>
            <w:r w:rsidRPr="003C7D08">
              <w:rPr>
                <w:rFonts w:ascii="Times New Roman" w:hAnsi="Times New Roman" w:cs="Times New Roman"/>
                <w:szCs w:val="22"/>
              </w:rPr>
              <w:t>естественно-научной</w:t>
            </w:r>
            <w:proofErr w:type="gramEnd"/>
            <w:r w:rsidRPr="003C7D08">
              <w:rPr>
                <w:rFonts w:ascii="Times New Roman" w:hAnsi="Times New Roman" w:cs="Times New Roman"/>
                <w:szCs w:val="22"/>
              </w:rPr>
              <w:t xml:space="preserve"> и технической направленностей, соответствующих приоритетным направлениям технологического развития Российской Федерации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тыс. человек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7,5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11,5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0822B2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45" w:history="1">
              <w:r w:rsidR="00425E4F" w:rsidRPr="003C7D08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30.3</w:t>
              </w:r>
            </w:hyperlink>
            <w:r w:rsidR="00425E4F"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Число участников открытых онлайн-уроков, реализуемых с учетом опыта цикла открытых уроков «</w:t>
            </w:r>
            <w:proofErr w:type="spellStart"/>
            <w:r w:rsidRPr="003C7D08">
              <w:rPr>
                <w:rFonts w:ascii="Times New Roman" w:hAnsi="Times New Roman" w:cs="Times New Roman"/>
                <w:szCs w:val="22"/>
              </w:rPr>
              <w:t>Проектория</w:t>
            </w:r>
            <w:proofErr w:type="spellEnd"/>
            <w:r w:rsidRPr="003C7D08">
              <w:rPr>
                <w:rFonts w:ascii="Times New Roman" w:hAnsi="Times New Roman" w:cs="Times New Roman"/>
                <w:szCs w:val="22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млн. человек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0,0271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0,0407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0822B2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46" w:history="1">
              <w:r w:rsidR="00425E4F" w:rsidRPr="003C7D08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30.4</w:t>
              </w:r>
            </w:hyperlink>
            <w:r w:rsidR="00425E4F"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тыс. человек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5,1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6,1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0822B2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47" w:history="1">
              <w:r w:rsidR="00425E4F" w:rsidRPr="003C7D08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30.5</w:t>
              </w:r>
            </w:hyperlink>
            <w:r w:rsidR="00425E4F"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C7D08">
              <w:rPr>
                <w:rFonts w:ascii="Times New Roman" w:hAnsi="Times New Roman" w:cs="Times New Roman"/>
                <w:szCs w:val="22"/>
              </w:rPr>
              <w:t>Количество мобильных технопарков «</w:t>
            </w:r>
            <w:proofErr w:type="spellStart"/>
            <w:r w:rsidRPr="003C7D08">
              <w:rPr>
                <w:rFonts w:ascii="Times New Roman" w:hAnsi="Times New Roman" w:cs="Times New Roman"/>
                <w:szCs w:val="22"/>
              </w:rPr>
              <w:t>Кванториум</w:t>
            </w:r>
            <w:proofErr w:type="spellEnd"/>
            <w:r w:rsidRPr="003C7D08">
              <w:rPr>
                <w:rFonts w:ascii="Times New Roman" w:hAnsi="Times New Roman" w:cs="Times New Roman"/>
                <w:szCs w:val="22"/>
              </w:rPr>
              <w:t>» (для детей, проживающих в сельской местности и малых городах)» (созданы мобильные технопарки «</w:t>
            </w:r>
            <w:proofErr w:type="spellStart"/>
            <w:r w:rsidRPr="003C7D08">
              <w:rPr>
                <w:rFonts w:ascii="Times New Roman" w:hAnsi="Times New Roman" w:cs="Times New Roman"/>
                <w:szCs w:val="22"/>
              </w:rPr>
              <w:t>Кванториум</w:t>
            </w:r>
            <w:proofErr w:type="spellEnd"/>
            <w:r w:rsidRPr="003C7D08">
              <w:rPr>
                <w:rFonts w:ascii="Times New Roman" w:hAnsi="Times New Roman" w:cs="Times New Roman"/>
                <w:szCs w:val="22"/>
              </w:rPr>
              <w:t>» (для детей, проживающих в сельской местности и малых городах)</w:t>
            </w:r>
            <w:proofErr w:type="gramEnd"/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0822B2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48" w:history="1">
              <w:r w:rsidR="00425E4F" w:rsidRPr="003C7D08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30.6</w:t>
              </w:r>
            </w:hyperlink>
            <w:r w:rsidR="00425E4F"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 (не менее 70% детей 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46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0822B2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49" w:history="1">
              <w:r w:rsidR="00425E4F" w:rsidRPr="003C7D08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30.</w:t>
              </w:r>
            </w:hyperlink>
            <w:r w:rsidR="00425E4F"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C7D08">
              <w:rPr>
                <w:rFonts w:ascii="Times New Roman" w:hAnsi="Times New Roman" w:cs="Times New Roman"/>
                <w:szCs w:val="22"/>
              </w:rPr>
              <w:t>Количество документов, подтверждающих внедрение методических рекомендаций по механизмам вовлечения общественно-деловых объединений и участия представителей работодателей в принятии решений по вопросам управления развитием образовательной организации, в том числе в обновлении образовательных программ (разработаны и внедрены методические рекомендации по механизмам вовлечения общественно-деловых объединений и участия представителей работодателей в принятии решений по вопросам управления развитием образовательной организации, в том числе в обновлении образовательных</w:t>
            </w:r>
            <w:proofErr w:type="gramEnd"/>
            <w:r w:rsidRPr="003C7D08">
              <w:rPr>
                <w:rFonts w:ascii="Times New Roman" w:hAnsi="Times New Roman" w:cs="Times New Roman"/>
                <w:szCs w:val="22"/>
              </w:rPr>
              <w:t xml:space="preserve"> программ)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документ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25E4F" w:rsidRPr="003C7D08" w:rsidTr="00425E4F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0822B2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50" w:history="1">
              <w:r w:rsidR="00425E4F" w:rsidRPr="003C7D08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30.</w:t>
              </w:r>
            </w:hyperlink>
            <w:r w:rsidR="00425E4F"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8</w:t>
            </w:r>
            <w:r w:rsidR="00425E4F" w:rsidRPr="003C7D08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 xml:space="preserve">Количество региональных центров выявления, поддержки и развития способностей и талантов у детей и молодежи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30.9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новых мест в образовательных организациях различных типов, для которых приобретены средства обучения и воспитания в целях реализации дополнительных общеразвивающих программ всех направленностей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0,241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0,482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0,482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0,482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30.10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3C7D08">
              <w:rPr>
                <w:rFonts w:ascii="Times New Roman" w:hAnsi="Times New Roman" w:cs="Times New Roman"/>
                <w:szCs w:val="22"/>
              </w:rPr>
              <w:t>Кванториум</w:t>
            </w:r>
            <w:proofErr w:type="spellEnd"/>
            <w:r w:rsidRPr="003C7D08">
              <w:rPr>
                <w:rFonts w:ascii="Times New Roman" w:hAnsi="Times New Roman" w:cs="Times New Roman"/>
                <w:szCs w:val="22"/>
              </w:rPr>
              <w:t>» и центров «</w:t>
            </w:r>
            <w:r w:rsidRPr="003C7D08">
              <w:rPr>
                <w:rFonts w:ascii="Times New Roman" w:hAnsi="Times New Roman" w:cs="Times New Roman"/>
                <w:szCs w:val="22"/>
                <w:lang w:val="en-US"/>
              </w:rPr>
              <w:t>IT</w:t>
            </w:r>
            <w:r w:rsidRPr="003C7D08">
              <w:rPr>
                <w:rFonts w:ascii="Times New Roman" w:hAnsi="Times New Roman" w:cs="Times New Roman"/>
                <w:szCs w:val="22"/>
              </w:rPr>
              <w:t>-куб»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13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30.11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Количество субъектов Российской Федерации, выдающих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30.12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C7D08">
              <w:rPr>
                <w:rFonts w:ascii="Times New Roman" w:hAnsi="Times New Roman" w:cs="Times New Roman"/>
                <w:szCs w:val="22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</w:t>
            </w:r>
            <w:proofErr w:type="gramEnd"/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37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30.13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Количество детей, принявших участие в открытых онлайн-уроках, реализуемых с учетом опыта цикла открытых уроков «</w:t>
            </w:r>
            <w:proofErr w:type="spellStart"/>
            <w:r w:rsidRPr="003C7D08">
              <w:rPr>
                <w:rFonts w:ascii="Times New Roman" w:hAnsi="Times New Roman" w:cs="Times New Roman"/>
                <w:szCs w:val="22"/>
              </w:rPr>
              <w:t>Проектория</w:t>
            </w:r>
            <w:proofErr w:type="spellEnd"/>
            <w:r w:rsidRPr="003C7D08">
              <w:rPr>
                <w:rFonts w:ascii="Times New Roman" w:hAnsi="Times New Roman" w:cs="Times New Roman"/>
                <w:szCs w:val="22"/>
              </w:rPr>
              <w:t>», направленных на раннюю профориентацию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млн. чел.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0,0335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0,0335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0,0335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0,0402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0,0402</w:t>
            </w:r>
          </w:p>
        </w:tc>
      </w:tr>
      <w:tr w:rsidR="00425E4F" w:rsidRPr="003C7D08" w:rsidTr="00425E4F">
        <w:trPr>
          <w:cantSplit/>
          <w:trHeight w:val="11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30.14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136FC1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Внедрена и функционирует Целевая модель развития региональных систем дополнительного образования детей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D171EA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425E4F" w:rsidRPr="003C7D08" w:rsidTr="00E9621A">
        <w:trPr>
          <w:cantSplit/>
          <w:trHeight w:val="17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C7D08">
              <w:rPr>
                <w:rFonts w:ascii="Times New Roman" w:hAnsi="Times New Roman" w:cs="Times New Roman"/>
                <w:color w:val="000000" w:themeColor="text1"/>
                <w:szCs w:val="22"/>
              </w:rPr>
              <w:t>30.15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5E4F" w:rsidRPr="003C7D08" w:rsidRDefault="00425E4F" w:rsidP="00966022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Количество детей, принявших участие в мероприятиях по профессиональной ориентации в рамках реализации проекта «Билет в будущее»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тыс. чел.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3,596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4,603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5,615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7,044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</w:tcPr>
          <w:p w:rsidR="00425E4F" w:rsidRPr="003C7D08" w:rsidRDefault="00425E4F" w:rsidP="00966022">
            <w:pPr>
              <w:pStyle w:val="ConsPlusNormal"/>
              <w:spacing w:line="220" w:lineRule="exact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3C7D08">
              <w:rPr>
                <w:rFonts w:ascii="Times New Roman" w:hAnsi="Times New Roman" w:cs="Times New Roman"/>
                <w:szCs w:val="22"/>
              </w:rPr>
              <w:t>7,044»</w:t>
            </w:r>
          </w:p>
        </w:tc>
      </w:tr>
    </w:tbl>
    <w:p w:rsidR="009466B8" w:rsidRPr="00425E4F" w:rsidRDefault="009466B8" w:rsidP="0012507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3D7292" w:rsidRPr="00425E4F" w:rsidRDefault="00AA59B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7</w:t>
      </w:r>
      <w:r w:rsidR="003D7292" w:rsidRPr="00425E4F">
        <w:rPr>
          <w:rFonts w:ascii="Times New Roman" w:hAnsi="Times New Roman"/>
          <w:sz w:val="28"/>
          <w:szCs w:val="28"/>
        </w:rPr>
        <w:t>) в приложении № 4 к государственной программе:</w:t>
      </w:r>
    </w:p>
    <w:p w:rsidR="00D8287B" w:rsidRPr="00425E4F" w:rsidRDefault="00D8287B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210047" w:rsidRPr="00425E4F" w:rsidRDefault="00210047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Style w:val="ac"/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505"/>
        <w:gridCol w:w="1475"/>
        <w:gridCol w:w="1155"/>
        <w:gridCol w:w="474"/>
        <w:gridCol w:w="474"/>
        <w:gridCol w:w="474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A23FA4" w:rsidRPr="00425E4F" w:rsidTr="00DF04E3">
        <w:trPr>
          <w:jc w:val="center"/>
        </w:trPr>
        <w:tc>
          <w:tcPr>
            <w:tcW w:w="505" w:type="dxa"/>
            <w:vMerge w:val="restart"/>
            <w:tcBorders>
              <w:bottom w:val="nil"/>
            </w:tcBorders>
          </w:tcPr>
          <w:p w:rsidR="00A23FA4" w:rsidRPr="00425E4F" w:rsidRDefault="00F93D2D" w:rsidP="00792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«</w:t>
            </w:r>
            <w:r w:rsidR="00A23FA4" w:rsidRPr="00425E4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A23FA4" w:rsidRPr="00425E4F" w:rsidRDefault="00A23FA4" w:rsidP="00792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475" w:type="dxa"/>
            <w:vMerge w:val="restart"/>
            <w:tcBorders>
              <w:bottom w:val="nil"/>
            </w:tcBorders>
          </w:tcPr>
          <w:p w:rsidR="00DF04E3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распоряди</w:t>
            </w:r>
            <w:proofErr w:type="spellEnd"/>
            <w:r w:rsidR="00DF04E3" w:rsidRPr="00425E4F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1155" w:type="dxa"/>
            <w:vMerge w:val="restart"/>
            <w:tcBorders>
              <w:bottom w:val="nil"/>
            </w:tcBorders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152" w:type="dxa"/>
            <w:gridSpan w:val="13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A23FA4" w:rsidRPr="00425E4F" w:rsidTr="00DF04E3">
        <w:trPr>
          <w:jc w:val="center"/>
        </w:trPr>
        <w:tc>
          <w:tcPr>
            <w:tcW w:w="505" w:type="dxa"/>
            <w:vMerge/>
            <w:tcBorders>
              <w:bottom w:val="nil"/>
            </w:tcBorders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5" w:type="dxa"/>
            <w:vMerge/>
            <w:tcBorders>
              <w:bottom w:val="nil"/>
            </w:tcBorders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bottom w:val="nil"/>
            </w:tcBorders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" w:type="dxa"/>
            <w:vMerge w:val="restart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678" w:type="dxa"/>
            <w:gridSpan w:val="12"/>
            <w:tcBorders>
              <w:bottom w:val="single" w:sz="4" w:space="0" w:color="auto"/>
            </w:tcBorders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A23FA4" w:rsidRPr="00425E4F" w:rsidTr="00DF04E3">
        <w:trPr>
          <w:trHeight w:val="763"/>
          <w:jc w:val="center"/>
        </w:trPr>
        <w:tc>
          <w:tcPr>
            <w:tcW w:w="505" w:type="dxa"/>
            <w:vMerge/>
            <w:tcBorders>
              <w:bottom w:val="nil"/>
            </w:tcBorders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5" w:type="dxa"/>
            <w:vMerge/>
            <w:tcBorders>
              <w:bottom w:val="nil"/>
            </w:tcBorders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bottom w:val="nil"/>
            </w:tcBorders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" w:type="dxa"/>
            <w:vMerge/>
            <w:tcBorders>
              <w:bottom w:val="nil"/>
            </w:tcBorders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474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</w:tbl>
    <w:p w:rsidR="00425E4F" w:rsidRPr="00425E4F" w:rsidRDefault="00425E4F">
      <w:pPr>
        <w:rPr>
          <w:rFonts w:ascii="Times New Roman" w:hAnsi="Times New Roman"/>
          <w:sz w:val="2"/>
          <w:szCs w:val="2"/>
        </w:rPr>
      </w:pPr>
    </w:p>
    <w:tbl>
      <w:tblPr>
        <w:tblStyle w:val="ac"/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505"/>
        <w:gridCol w:w="1475"/>
        <w:gridCol w:w="1155"/>
        <w:gridCol w:w="474"/>
        <w:gridCol w:w="474"/>
        <w:gridCol w:w="474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A23FA4" w:rsidRPr="00425E4F" w:rsidTr="00DF04E3">
        <w:trPr>
          <w:tblHeader/>
          <w:jc w:val="center"/>
        </w:trPr>
        <w:tc>
          <w:tcPr>
            <w:tcW w:w="505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75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55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74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4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74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73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73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73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73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73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73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73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73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73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73" w:type="dxa"/>
          </w:tcPr>
          <w:p w:rsidR="00A23FA4" w:rsidRPr="00425E4F" w:rsidRDefault="00A23FA4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784EDB" w:rsidRPr="00425E4F" w:rsidTr="00DF04E3">
        <w:trPr>
          <w:cantSplit/>
          <w:trHeight w:val="1866"/>
          <w:jc w:val="center"/>
        </w:trPr>
        <w:tc>
          <w:tcPr>
            <w:tcW w:w="505" w:type="dxa"/>
            <w:vMerge w:val="restart"/>
          </w:tcPr>
          <w:p w:rsidR="00784EDB" w:rsidRPr="00425E4F" w:rsidRDefault="00784EDB" w:rsidP="00784ED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475" w:type="dxa"/>
            <w:vMerge w:val="restart"/>
          </w:tcPr>
          <w:p w:rsidR="00784EDB" w:rsidRPr="00425E4F" w:rsidRDefault="00784EDB" w:rsidP="00784EDB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Минобра</w:t>
            </w:r>
            <w:proofErr w:type="spellEnd"/>
            <w:r w:rsidR="00C67F56" w:rsidRPr="00425E4F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-</w:t>
            </w:r>
            <w:proofErr w:type="spell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зование</w:t>
            </w:r>
            <w:proofErr w:type="spellEnd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  <w:p w:rsidR="005A561D" w:rsidRPr="00425E4F" w:rsidRDefault="005A561D" w:rsidP="00784EDB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55" w:type="dxa"/>
          </w:tcPr>
          <w:p w:rsidR="00784EDB" w:rsidRPr="00425E4F" w:rsidRDefault="00784EDB" w:rsidP="00784E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74" w:type="dxa"/>
            <w:shd w:val="clear" w:color="auto" w:fill="auto"/>
            <w:textDirection w:val="btLr"/>
            <w:vAlign w:val="bottom"/>
          </w:tcPr>
          <w:p w:rsidR="00784EDB" w:rsidRPr="00425E4F" w:rsidRDefault="00BC4464" w:rsidP="005218E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16646144,82215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901152,9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1060306,27451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1167316,87673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1249931,1171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1541632,42765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1419398,35973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1469938,65629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BC4464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bCs/>
                <w:szCs w:val="22"/>
              </w:rPr>
              <w:t>1590991,28534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1453484,38673</w:t>
            </w:r>
          </w:p>
        </w:tc>
        <w:tc>
          <w:tcPr>
            <w:tcW w:w="473" w:type="dxa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1545146,84755</w:t>
            </w:r>
          </w:p>
        </w:tc>
        <w:tc>
          <w:tcPr>
            <w:tcW w:w="473" w:type="dxa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1623422,84526</w:t>
            </w:r>
          </w:p>
        </w:tc>
        <w:tc>
          <w:tcPr>
            <w:tcW w:w="473" w:type="dxa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1623422,84526</w:t>
            </w:r>
          </w:p>
        </w:tc>
      </w:tr>
      <w:tr w:rsidR="00784EDB" w:rsidRPr="00425E4F" w:rsidTr="00DF04E3">
        <w:trPr>
          <w:cantSplit/>
          <w:trHeight w:val="1083"/>
          <w:jc w:val="center"/>
        </w:trPr>
        <w:tc>
          <w:tcPr>
            <w:tcW w:w="505" w:type="dxa"/>
            <w:vMerge/>
          </w:tcPr>
          <w:p w:rsidR="00784EDB" w:rsidRPr="00425E4F" w:rsidRDefault="00784EDB" w:rsidP="00784E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784EDB" w:rsidRPr="00425E4F" w:rsidRDefault="00784EDB" w:rsidP="00784EDB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55" w:type="dxa"/>
          </w:tcPr>
          <w:p w:rsidR="00784EDB" w:rsidRPr="00425E4F" w:rsidRDefault="00784EDB" w:rsidP="00784E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474" w:type="dxa"/>
            <w:shd w:val="clear" w:color="auto" w:fill="auto"/>
            <w:textDirection w:val="btLr"/>
            <w:vAlign w:val="bottom"/>
          </w:tcPr>
          <w:p w:rsidR="00784EDB" w:rsidRPr="00425E4F" w:rsidRDefault="00784EDB" w:rsidP="005218E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269749,2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34437,1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21172,2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23800,4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21992,2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24480,6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33127,8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33527,9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35482,4</w:t>
            </w:r>
          </w:p>
        </w:tc>
        <w:tc>
          <w:tcPr>
            <w:tcW w:w="473" w:type="dxa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41728,6</w:t>
            </w:r>
          </w:p>
        </w:tc>
        <w:tc>
          <w:tcPr>
            <w:tcW w:w="473" w:type="dxa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73" w:type="dxa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84EDB" w:rsidRPr="00425E4F" w:rsidTr="00DF04E3">
        <w:trPr>
          <w:cantSplit/>
          <w:trHeight w:val="1866"/>
          <w:jc w:val="center"/>
        </w:trPr>
        <w:tc>
          <w:tcPr>
            <w:tcW w:w="505" w:type="dxa"/>
          </w:tcPr>
          <w:p w:rsidR="00784EDB" w:rsidRPr="00425E4F" w:rsidRDefault="00784EDB" w:rsidP="00784E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5" w:type="dxa"/>
          </w:tcPr>
          <w:p w:rsidR="00784EDB" w:rsidRPr="00425E4F" w:rsidRDefault="00784EDB" w:rsidP="00784E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  <w:p w:rsidR="005A561D" w:rsidRPr="00425E4F" w:rsidRDefault="005A561D" w:rsidP="00784E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5" w:type="dxa"/>
          </w:tcPr>
          <w:p w:rsidR="00784EDB" w:rsidRPr="00425E4F" w:rsidRDefault="00784EDB" w:rsidP="00784E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" w:type="dxa"/>
            <w:shd w:val="clear" w:color="auto" w:fill="auto"/>
            <w:textDirection w:val="btLr"/>
            <w:vAlign w:val="bottom"/>
          </w:tcPr>
          <w:p w:rsidR="00784EDB" w:rsidRPr="00425E4F" w:rsidRDefault="00BC4464" w:rsidP="005218E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sz w:val="22"/>
                <w:szCs w:val="22"/>
              </w:rPr>
              <w:t>16915894,02215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901152,9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1094743,37451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1188489,07673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1273731,5171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1563624,62765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1443878,95973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1503066,45629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BC4464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bCs/>
                <w:szCs w:val="22"/>
              </w:rPr>
              <w:t>1624519,18534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1488966,78673</w:t>
            </w:r>
          </w:p>
        </w:tc>
        <w:tc>
          <w:tcPr>
            <w:tcW w:w="473" w:type="dxa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1586875,44755</w:t>
            </w:r>
          </w:p>
        </w:tc>
        <w:tc>
          <w:tcPr>
            <w:tcW w:w="473" w:type="dxa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1623422,84526</w:t>
            </w:r>
          </w:p>
        </w:tc>
        <w:tc>
          <w:tcPr>
            <w:tcW w:w="473" w:type="dxa"/>
            <w:textDirection w:val="btLr"/>
          </w:tcPr>
          <w:p w:rsidR="00784EDB" w:rsidRPr="00425E4F" w:rsidRDefault="00784EDB" w:rsidP="00784ED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1623422,84526»</w:t>
            </w:r>
          </w:p>
        </w:tc>
      </w:tr>
    </w:tbl>
    <w:p w:rsidR="00114E02" w:rsidRPr="00425E4F" w:rsidRDefault="00A679DB" w:rsidP="00425E4F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- раздел 5 «Система программных мероприятий» </w:t>
      </w:r>
      <w:r w:rsidR="00114E02" w:rsidRPr="00425E4F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E81B9E" w:rsidRPr="00425E4F">
        <w:rPr>
          <w:rFonts w:ascii="Times New Roman" w:hAnsi="Times New Roman"/>
          <w:sz w:val="28"/>
          <w:szCs w:val="28"/>
        </w:rPr>
        <w:t xml:space="preserve"> № 4 к настоящему постановлению;</w:t>
      </w:r>
    </w:p>
    <w:p w:rsidR="00481535" w:rsidRPr="00425E4F" w:rsidRDefault="00481535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</w:t>
      </w:r>
      <w:r w:rsidR="001474D4" w:rsidRPr="00425E4F">
        <w:rPr>
          <w:rFonts w:ascii="Times New Roman" w:hAnsi="Times New Roman"/>
          <w:sz w:val="28"/>
          <w:szCs w:val="28"/>
        </w:rPr>
        <w:t xml:space="preserve">подпункт 13.1 </w:t>
      </w:r>
      <w:r w:rsidR="00787BD8" w:rsidRPr="00425E4F">
        <w:rPr>
          <w:rFonts w:ascii="Times New Roman" w:hAnsi="Times New Roman"/>
          <w:sz w:val="28"/>
          <w:szCs w:val="28"/>
        </w:rPr>
        <w:t>пункт</w:t>
      </w:r>
      <w:r w:rsidR="001474D4" w:rsidRPr="00425E4F">
        <w:rPr>
          <w:rFonts w:ascii="Times New Roman" w:hAnsi="Times New Roman"/>
          <w:sz w:val="28"/>
          <w:szCs w:val="28"/>
        </w:rPr>
        <w:t>а</w:t>
      </w:r>
      <w:r w:rsidR="00787BD8" w:rsidRPr="00425E4F">
        <w:rPr>
          <w:rFonts w:ascii="Times New Roman" w:hAnsi="Times New Roman"/>
          <w:sz w:val="28"/>
          <w:szCs w:val="28"/>
        </w:rPr>
        <w:t xml:space="preserve"> 1</w:t>
      </w:r>
      <w:r w:rsidRPr="00425E4F">
        <w:rPr>
          <w:rFonts w:ascii="Times New Roman" w:hAnsi="Times New Roman"/>
          <w:sz w:val="28"/>
          <w:szCs w:val="28"/>
        </w:rPr>
        <w:t>3</w:t>
      </w:r>
      <w:r w:rsidR="00486825" w:rsidRPr="00425E4F">
        <w:rPr>
          <w:rFonts w:ascii="Times New Roman" w:hAnsi="Times New Roman"/>
          <w:sz w:val="28"/>
          <w:szCs w:val="28"/>
        </w:rPr>
        <w:t xml:space="preserve"> </w:t>
      </w:r>
      <w:r w:rsidR="00787BD8" w:rsidRPr="00425E4F">
        <w:rPr>
          <w:rFonts w:ascii="Times New Roman" w:hAnsi="Times New Roman"/>
          <w:sz w:val="28"/>
          <w:szCs w:val="28"/>
        </w:rPr>
        <w:t>раздела 6 «Целевые индикаторы эффекти</w:t>
      </w:r>
      <w:r w:rsidRPr="00425E4F">
        <w:rPr>
          <w:rFonts w:ascii="Times New Roman" w:hAnsi="Times New Roman"/>
          <w:sz w:val="28"/>
          <w:szCs w:val="28"/>
        </w:rPr>
        <w:t>вности исполнения подпрограммы» изложить в следующей редакции:</w:t>
      </w:r>
    </w:p>
    <w:tbl>
      <w:tblPr>
        <w:tblW w:w="971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910"/>
        <w:gridCol w:w="567"/>
        <w:gridCol w:w="426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481535" w:rsidRPr="00425E4F" w:rsidTr="00A6635D">
        <w:trPr>
          <w:cantSplit/>
          <w:trHeight w:val="5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481535" w:rsidRPr="00425E4F" w:rsidTr="00A6635D">
        <w:trPr>
          <w:cantSplit/>
          <w:trHeight w:val="1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81535" w:rsidRPr="00425E4F" w:rsidRDefault="001474D4" w:rsidP="00040C91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«</w:t>
            </w:r>
            <w:r w:rsidR="00481535" w:rsidRPr="00425E4F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81535" w:rsidRPr="00425E4F" w:rsidRDefault="00481535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по договорам найма специализированных жилых помещений (нарастающим итогом)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hideMark/>
          </w:tcPr>
          <w:p w:rsidR="00481535" w:rsidRPr="00425E4F" w:rsidRDefault="00481535" w:rsidP="004815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hideMark/>
          </w:tcPr>
          <w:p w:rsidR="00481535" w:rsidRPr="00425E4F" w:rsidRDefault="00481535" w:rsidP="004815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hideMark/>
          </w:tcPr>
          <w:p w:rsidR="00481535" w:rsidRPr="00425E4F" w:rsidRDefault="00481535" w:rsidP="0048153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hideMark/>
          </w:tcPr>
          <w:p w:rsidR="00481535" w:rsidRPr="00425E4F" w:rsidRDefault="00481535" w:rsidP="0048153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hideMark/>
          </w:tcPr>
          <w:p w:rsidR="00481535" w:rsidRPr="00425E4F" w:rsidRDefault="00481535" w:rsidP="0048153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hideMark/>
          </w:tcPr>
          <w:p w:rsidR="00481535" w:rsidRPr="00425E4F" w:rsidRDefault="00481535" w:rsidP="0048153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hideMark/>
          </w:tcPr>
          <w:p w:rsidR="00481535" w:rsidRPr="00425E4F" w:rsidRDefault="00481535" w:rsidP="0048153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hideMark/>
          </w:tcPr>
          <w:p w:rsidR="00481535" w:rsidRPr="00425E4F" w:rsidRDefault="00481535" w:rsidP="0048153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vAlign w:val="center"/>
            <w:hideMark/>
          </w:tcPr>
          <w:p w:rsidR="00481535" w:rsidRPr="00425E4F" w:rsidRDefault="00287720" w:rsidP="00481535">
            <w:pPr>
              <w:autoSpaceDE w:val="0"/>
              <w:autoSpaceDN w:val="0"/>
              <w:adjustRightInd w:val="0"/>
              <w:ind w:left="5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  <w:lang w:val="en-US"/>
              </w:rPr>
              <w:t>1341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vAlign w:val="center"/>
            <w:hideMark/>
          </w:tcPr>
          <w:p w:rsidR="00481535" w:rsidRPr="00425E4F" w:rsidRDefault="00481535" w:rsidP="00481535">
            <w:pPr>
              <w:autoSpaceDE w:val="0"/>
              <w:autoSpaceDN w:val="0"/>
              <w:adjustRightInd w:val="0"/>
              <w:ind w:left="5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714DB5" w:rsidRPr="00425E4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vAlign w:val="center"/>
            <w:hideMark/>
          </w:tcPr>
          <w:p w:rsidR="00481535" w:rsidRPr="00425E4F" w:rsidRDefault="00481535" w:rsidP="00481535">
            <w:pPr>
              <w:autoSpaceDE w:val="0"/>
              <w:autoSpaceDN w:val="0"/>
              <w:adjustRightInd w:val="0"/>
              <w:ind w:left="5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178</w:t>
            </w:r>
            <w:r w:rsidR="00714DB5" w:rsidRPr="00425E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vAlign w:val="center"/>
            <w:hideMark/>
          </w:tcPr>
          <w:p w:rsidR="00481535" w:rsidRPr="00425E4F" w:rsidRDefault="00481535" w:rsidP="00481535">
            <w:pPr>
              <w:autoSpaceDE w:val="0"/>
              <w:autoSpaceDN w:val="0"/>
              <w:adjustRightInd w:val="0"/>
              <w:ind w:left="5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714DB5" w:rsidRPr="00425E4F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vAlign w:val="center"/>
            <w:hideMark/>
          </w:tcPr>
          <w:p w:rsidR="00481535" w:rsidRPr="00425E4F" w:rsidRDefault="00714DB5" w:rsidP="00481535">
            <w:pPr>
              <w:autoSpaceDE w:val="0"/>
              <w:autoSpaceDN w:val="0"/>
              <w:adjustRightInd w:val="0"/>
              <w:ind w:left="5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2181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textDirection w:val="btLr"/>
            <w:vAlign w:val="center"/>
            <w:hideMark/>
          </w:tcPr>
          <w:p w:rsidR="00481535" w:rsidRPr="00425E4F" w:rsidRDefault="00714DB5" w:rsidP="00481535">
            <w:pPr>
              <w:autoSpaceDE w:val="0"/>
              <w:autoSpaceDN w:val="0"/>
              <w:adjustRightInd w:val="0"/>
              <w:ind w:left="5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2379</w:t>
            </w:r>
            <w:r w:rsidR="00486825" w:rsidRPr="00425E4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5218E9" w:rsidRPr="00425E4F" w:rsidRDefault="00AA59BF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8</w:t>
      </w:r>
      <w:r w:rsidR="001D298E" w:rsidRPr="00425E4F">
        <w:rPr>
          <w:rFonts w:ascii="Times New Roman" w:hAnsi="Times New Roman"/>
          <w:sz w:val="28"/>
          <w:szCs w:val="28"/>
        </w:rPr>
        <w:t>) в приложении № 5 к государственной программе:</w:t>
      </w:r>
    </w:p>
    <w:p w:rsidR="00B07E9D" w:rsidRPr="00425E4F" w:rsidRDefault="00D8287B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tbl>
      <w:tblPr>
        <w:tblStyle w:val="ac"/>
        <w:tblW w:w="0" w:type="auto"/>
        <w:tblLayout w:type="fixed"/>
        <w:tblLook w:val="0000" w:firstRow="0" w:lastRow="0" w:firstColumn="0" w:lastColumn="0" w:noHBand="0" w:noVBand="0"/>
      </w:tblPr>
      <w:tblGrid>
        <w:gridCol w:w="505"/>
        <w:gridCol w:w="1758"/>
        <w:gridCol w:w="1155"/>
        <w:gridCol w:w="474"/>
        <w:gridCol w:w="474"/>
        <w:gridCol w:w="474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D8287B" w:rsidRPr="00425E4F" w:rsidTr="00A6635D">
        <w:tc>
          <w:tcPr>
            <w:tcW w:w="505" w:type="dxa"/>
            <w:vMerge w:val="restart"/>
            <w:tcBorders>
              <w:bottom w:val="nil"/>
            </w:tcBorders>
          </w:tcPr>
          <w:p w:rsidR="00D8287B" w:rsidRPr="00425E4F" w:rsidRDefault="00F93D2D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«</w:t>
            </w:r>
            <w:r w:rsidR="00D8287B" w:rsidRPr="00425E4F">
              <w:rPr>
                <w:rFonts w:ascii="Times New Roman" w:hAnsi="Times New Roman"/>
                <w:spacing w:val="-4"/>
                <w:sz w:val="22"/>
                <w:szCs w:val="22"/>
              </w:rPr>
              <w:t>№</w:t>
            </w:r>
          </w:p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/п</w:t>
            </w:r>
          </w:p>
        </w:tc>
        <w:tc>
          <w:tcPr>
            <w:tcW w:w="1758" w:type="dxa"/>
            <w:vMerge w:val="restart"/>
            <w:tcBorders>
              <w:bottom w:val="nil"/>
            </w:tcBorders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Главные распорядители</w:t>
            </w:r>
          </w:p>
        </w:tc>
        <w:tc>
          <w:tcPr>
            <w:tcW w:w="1155" w:type="dxa"/>
            <w:vMerge w:val="restart"/>
            <w:tcBorders>
              <w:bottom w:val="nil"/>
            </w:tcBorders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152" w:type="dxa"/>
            <w:gridSpan w:val="13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D8287B" w:rsidRPr="00425E4F" w:rsidTr="00A6635D">
        <w:tc>
          <w:tcPr>
            <w:tcW w:w="505" w:type="dxa"/>
            <w:vMerge/>
            <w:tcBorders>
              <w:bottom w:val="nil"/>
            </w:tcBorders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758" w:type="dxa"/>
            <w:vMerge/>
            <w:tcBorders>
              <w:bottom w:val="nil"/>
            </w:tcBorders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bottom w:val="nil"/>
            </w:tcBorders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74" w:type="dxa"/>
            <w:vMerge w:val="restart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678" w:type="dxa"/>
            <w:gridSpan w:val="12"/>
            <w:tcBorders>
              <w:bottom w:val="single" w:sz="4" w:space="0" w:color="auto"/>
            </w:tcBorders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D8287B" w:rsidRPr="00425E4F" w:rsidTr="00A6635D">
        <w:trPr>
          <w:trHeight w:val="666"/>
        </w:trPr>
        <w:tc>
          <w:tcPr>
            <w:tcW w:w="505" w:type="dxa"/>
            <w:vMerge/>
            <w:tcBorders>
              <w:bottom w:val="nil"/>
            </w:tcBorders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758" w:type="dxa"/>
            <w:vMerge/>
            <w:tcBorders>
              <w:bottom w:val="nil"/>
            </w:tcBorders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bottom w:val="nil"/>
            </w:tcBorders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74" w:type="dxa"/>
            <w:vMerge/>
            <w:tcBorders>
              <w:bottom w:val="nil"/>
            </w:tcBorders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474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473" w:type="dxa"/>
            <w:tcBorders>
              <w:bottom w:val="nil"/>
            </w:tcBorders>
            <w:textDirection w:val="btLr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D8287B" w:rsidRPr="00425E4F" w:rsidTr="00A6635D">
        <w:tblPrEx>
          <w:tblLook w:val="04A0" w:firstRow="1" w:lastRow="0" w:firstColumn="1" w:lastColumn="0" w:noHBand="0" w:noVBand="1"/>
        </w:tblPrEx>
        <w:tc>
          <w:tcPr>
            <w:tcW w:w="505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758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1155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474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4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74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73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73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73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73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73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73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73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73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73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73" w:type="dxa"/>
          </w:tcPr>
          <w:p w:rsidR="00D8287B" w:rsidRPr="00425E4F" w:rsidRDefault="00D8287B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542FF6" w:rsidRPr="00425E4F" w:rsidTr="00A6635D">
        <w:tblPrEx>
          <w:tblLook w:val="04A0" w:firstRow="1" w:lastRow="0" w:firstColumn="1" w:lastColumn="0" w:noHBand="0" w:noVBand="1"/>
        </w:tblPrEx>
        <w:trPr>
          <w:trHeight w:val="1560"/>
        </w:trPr>
        <w:tc>
          <w:tcPr>
            <w:tcW w:w="505" w:type="dxa"/>
          </w:tcPr>
          <w:p w:rsidR="00542FF6" w:rsidRPr="00425E4F" w:rsidRDefault="00542FF6" w:rsidP="00542FF6">
            <w:pPr>
              <w:autoSpaceDE w:val="0"/>
              <w:autoSpaceDN w:val="0"/>
              <w:adjustRightInd w:val="0"/>
              <w:ind w:left="-57" w:right="-57"/>
              <w:jc w:val="center"/>
              <w:outlineLvl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1.</w:t>
            </w:r>
          </w:p>
        </w:tc>
        <w:tc>
          <w:tcPr>
            <w:tcW w:w="1758" w:type="dxa"/>
          </w:tcPr>
          <w:p w:rsidR="00542FF6" w:rsidRPr="00425E4F" w:rsidRDefault="00542FF6" w:rsidP="00542FF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Минобразование</w:t>
            </w:r>
            <w:proofErr w:type="spellEnd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155" w:type="dxa"/>
          </w:tcPr>
          <w:p w:rsidR="00542FF6" w:rsidRPr="00425E4F" w:rsidRDefault="00542FF6" w:rsidP="00542FF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74" w:type="dxa"/>
            <w:textDirection w:val="btLr"/>
          </w:tcPr>
          <w:p w:rsidR="00542FF6" w:rsidRPr="00425E4F" w:rsidRDefault="00246BF9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25E4F">
              <w:rPr>
                <w:rFonts w:ascii="Times New Roman" w:hAnsi="Times New Roman" w:cs="Times New Roman"/>
              </w:rPr>
              <w:t>60031,43372</w:t>
            </w:r>
          </w:p>
        </w:tc>
        <w:tc>
          <w:tcPr>
            <w:tcW w:w="474" w:type="dxa"/>
            <w:textDirection w:val="btLr"/>
          </w:tcPr>
          <w:p w:rsidR="00542FF6" w:rsidRPr="00425E4F" w:rsidRDefault="00542FF6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3947</w:t>
            </w:r>
          </w:p>
        </w:tc>
        <w:tc>
          <w:tcPr>
            <w:tcW w:w="474" w:type="dxa"/>
            <w:textDirection w:val="btLr"/>
          </w:tcPr>
          <w:p w:rsidR="00542FF6" w:rsidRPr="00425E4F" w:rsidRDefault="00542FF6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4192</w:t>
            </w:r>
          </w:p>
        </w:tc>
        <w:tc>
          <w:tcPr>
            <w:tcW w:w="473" w:type="dxa"/>
            <w:textDirection w:val="btLr"/>
          </w:tcPr>
          <w:p w:rsidR="00542FF6" w:rsidRPr="00425E4F" w:rsidRDefault="00542FF6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3828,3377</w:t>
            </w:r>
          </w:p>
        </w:tc>
        <w:tc>
          <w:tcPr>
            <w:tcW w:w="473" w:type="dxa"/>
            <w:textDirection w:val="btLr"/>
          </w:tcPr>
          <w:p w:rsidR="00542FF6" w:rsidRPr="00425E4F" w:rsidRDefault="00542FF6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3778,99424</w:t>
            </w:r>
          </w:p>
        </w:tc>
        <w:tc>
          <w:tcPr>
            <w:tcW w:w="473" w:type="dxa"/>
            <w:textDirection w:val="btLr"/>
          </w:tcPr>
          <w:p w:rsidR="00542FF6" w:rsidRPr="00425E4F" w:rsidRDefault="00542FF6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6582,8</w:t>
            </w:r>
          </w:p>
        </w:tc>
        <w:tc>
          <w:tcPr>
            <w:tcW w:w="473" w:type="dxa"/>
            <w:textDirection w:val="btLr"/>
          </w:tcPr>
          <w:p w:rsidR="00542FF6" w:rsidRPr="00425E4F" w:rsidRDefault="00542FF6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6860,30266</w:t>
            </w:r>
          </w:p>
        </w:tc>
        <w:tc>
          <w:tcPr>
            <w:tcW w:w="473" w:type="dxa"/>
            <w:textDirection w:val="btLr"/>
          </w:tcPr>
          <w:p w:rsidR="00542FF6" w:rsidRPr="00425E4F" w:rsidRDefault="00542FF6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5387,14528</w:t>
            </w:r>
          </w:p>
        </w:tc>
        <w:tc>
          <w:tcPr>
            <w:tcW w:w="473" w:type="dxa"/>
            <w:textDirection w:val="btLr"/>
          </w:tcPr>
          <w:p w:rsidR="00542FF6" w:rsidRPr="00425E4F" w:rsidRDefault="00246BF9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5420,14528</w:t>
            </w:r>
          </w:p>
        </w:tc>
        <w:tc>
          <w:tcPr>
            <w:tcW w:w="473" w:type="dxa"/>
            <w:textDirection w:val="btLr"/>
          </w:tcPr>
          <w:p w:rsidR="00542FF6" w:rsidRPr="00425E4F" w:rsidRDefault="00246BF9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5251,35428</w:t>
            </w:r>
          </w:p>
        </w:tc>
        <w:tc>
          <w:tcPr>
            <w:tcW w:w="473" w:type="dxa"/>
            <w:textDirection w:val="btLr"/>
          </w:tcPr>
          <w:p w:rsidR="00542FF6" w:rsidRPr="00425E4F" w:rsidRDefault="00246BF9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5251,35428</w:t>
            </w:r>
          </w:p>
        </w:tc>
        <w:tc>
          <w:tcPr>
            <w:tcW w:w="473" w:type="dxa"/>
            <w:textDirection w:val="btLr"/>
          </w:tcPr>
          <w:p w:rsidR="00542FF6" w:rsidRPr="00425E4F" w:rsidRDefault="00542FF6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4766</w:t>
            </w:r>
          </w:p>
        </w:tc>
        <w:tc>
          <w:tcPr>
            <w:tcW w:w="473" w:type="dxa"/>
            <w:textDirection w:val="btLr"/>
          </w:tcPr>
          <w:p w:rsidR="00542FF6" w:rsidRPr="00425E4F" w:rsidRDefault="00542FF6" w:rsidP="00542FF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4766</w:t>
            </w:r>
            <w:r w:rsidR="00C80549" w:rsidRPr="00425E4F">
              <w:rPr>
                <w:rFonts w:ascii="Times New Roman" w:hAnsi="Times New Roman" w:cs="Times New Roman"/>
              </w:rPr>
              <w:t>»</w:t>
            </w:r>
          </w:p>
        </w:tc>
      </w:tr>
    </w:tbl>
    <w:p w:rsidR="00604304" w:rsidRPr="00425E4F" w:rsidRDefault="00604304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раздел 5 «Си</w:t>
      </w:r>
      <w:r w:rsidR="00677CD5" w:rsidRPr="00425E4F">
        <w:rPr>
          <w:rFonts w:ascii="Times New Roman" w:hAnsi="Times New Roman"/>
          <w:sz w:val="28"/>
          <w:szCs w:val="28"/>
        </w:rPr>
        <w:t xml:space="preserve">стема программных мероприятий» </w:t>
      </w:r>
      <w:r w:rsidRPr="00425E4F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B54901" w:rsidRPr="00425E4F">
        <w:rPr>
          <w:rFonts w:ascii="Times New Roman" w:hAnsi="Times New Roman"/>
          <w:sz w:val="28"/>
          <w:szCs w:val="28"/>
        </w:rPr>
        <w:t xml:space="preserve"> № 5 к настоящему постановлению;</w:t>
      </w:r>
    </w:p>
    <w:p w:rsidR="00A65A8F" w:rsidRPr="00425E4F" w:rsidRDefault="00AA59BF" w:rsidP="00046C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9</w:t>
      </w:r>
      <w:r w:rsidR="00A65A8F" w:rsidRPr="00425E4F">
        <w:rPr>
          <w:rFonts w:ascii="Times New Roman" w:hAnsi="Times New Roman"/>
          <w:sz w:val="28"/>
          <w:szCs w:val="28"/>
        </w:rPr>
        <w:t xml:space="preserve">) в приложении № </w:t>
      </w:r>
      <w:r w:rsidR="00CA25D9" w:rsidRPr="00425E4F">
        <w:rPr>
          <w:rFonts w:ascii="Times New Roman" w:hAnsi="Times New Roman"/>
          <w:sz w:val="28"/>
          <w:szCs w:val="28"/>
        </w:rPr>
        <w:t>6</w:t>
      </w:r>
      <w:r w:rsidR="00A65A8F" w:rsidRPr="00425E4F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C67F56" w:rsidRPr="00136FC1" w:rsidRDefault="00604304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425E4F" w:rsidRPr="00136FC1" w:rsidRDefault="00425E4F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25E4F" w:rsidRPr="00136FC1" w:rsidRDefault="00425E4F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c"/>
        <w:tblW w:w="9685" w:type="dxa"/>
        <w:tblLayout w:type="fixed"/>
        <w:tblLook w:val="0000" w:firstRow="0" w:lastRow="0" w:firstColumn="0" w:lastColumn="0" w:noHBand="0" w:noVBand="0"/>
      </w:tblPr>
      <w:tblGrid>
        <w:gridCol w:w="536"/>
        <w:gridCol w:w="1586"/>
        <w:gridCol w:w="1388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EC3FF9" w:rsidRPr="00425E4F" w:rsidTr="00C67F56">
        <w:tc>
          <w:tcPr>
            <w:tcW w:w="536" w:type="dxa"/>
            <w:vMerge w:val="restart"/>
            <w:tcBorders>
              <w:bottom w:val="nil"/>
            </w:tcBorders>
          </w:tcPr>
          <w:p w:rsidR="00EC3FF9" w:rsidRPr="00425E4F" w:rsidRDefault="00F93D2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lastRenderedPageBreak/>
              <w:t>«</w:t>
            </w:r>
            <w:r w:rsidR="00EC3FF9" w:rsidRPr="00425E4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EC3FF9" w:rsidRPr="00425E4F" w:rsidRDefault="00EC3FF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586" w:type="dxa"/>
            <w:vMerge w:val="restart"/>
            <w:tcBorders>
              <w:bottom w:val="nil"/>
            </w:tcBorders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распоря</w:t>
            </w:r>
            <w:proofErr w:type="spellEnd"/>
            <w:r w:rsidR="00425E4F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дители</w:t>
            </w:r>
            <w:proofErr w:type="spellEnd"/>
            <w:proofErr w:type="gramEnd"/>
          </w:p>
        </w:tc>
        <w:tc>
          <w:tcPr>
            <w:tcW w:w="1388" w:type="dxa"/>
            <w:vMerge w:val="restart"/>
            <w:tcBorders>
              <w:bottom w:val="nil"/>
            </w:tcBorders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175" w:type="dxa"/>
            <w:gridSpan w:val="13"/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EC3FF9" w:rsidRPr="00425E4F" w:rsidTr="00C67F56">
        <w:tc>
          <w:tcPr>
            <w:tcW w:w="536" w:type="dxa"/>
            <w:vMerge/>
            <w:tcBorders>
              <w:bottom w:val="nil"/>
            </w:tcBorders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6" w:type="dxa"/>
            <w:vMerge/>
            <w:tcBorders>
              <w:bottom w:val="nil"/>
            </w:tcBorders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bottom w:val="nil"/>
            </w:tcBorders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dxa"/>
            <w:vMerge w:val="restart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700" w:type="dxa"/>
            <w:gridSpan w:val="12"/>
            <w:tcBorders>
              <w:bottom w:val="single" w:sz="4" w:space="0" w:color="auto"/>
            </w:tcBorders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EC3FF9" w:rsidRPr="00425E4F" w:rsidTr="00C67F56">
        <w:trPr>
          <w:trHeight w:val="758"/>
        </w:trPr>
        <w:tc>
          <w:tcPr>
            <w:tcW w:w="536" w:type="dxa"/>
            <w:vMerge/>
            <w:tcBorders>
              <w:bottom w:val="nil"/>
            </w:tcBorders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6" w:type="dxa"/>
            <w:vMerge/>
            <w:tcBorders>
              <w:bottom w:val="nil"/>
            </w:tcBorders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bottom w:val="nil"/>
            </w:tcBorders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EC3FF9" w:rsidRPr="00425E4F" w:rsidTr="00C67F56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536" w:type="dxa"/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86" w:type="dxa"/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388" w:type="dxa"/>
          </w:tcPr>
          <w:p w:rsidR="00EC3FF9" w:rsidRPr="00425E4F" w:rsidRDefault="00EC3FF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75" w:type="dxa"/>
          </w:tcPr>
          <w:p w:rsidR="00EC3FF9" w:rsidRPr="00425E4F" w:rsidRDefault="00EC3FF9" w:rsidP="00792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FF3765" w:rsidRPr="00425E4F" w:rsidTr="00C67F56">
        <w:tblPrEx>
          <w:tblLook w:val="04A0" w:firstRow="1" w:lastRow="0" w:firstColumn="1" w:lastColumn="0" w:noHBand="0" w:noVBand="1"/>
        </w:tblPrEx>
        <w:trPr>
          <w:cantSplit/>
          <w:trHeight w:val="1763"/>
        </w:trPr>
        <w:tc>
          <w:tcPr>
            <w:tcW w:w="536" w:type="dxa"/>
            <w:vMerge w:val="restart"/>
          </w:tcPr>
          <w:p w:rsidR="00FF3765" w:rsidRPr="00425E4F" w:rsidRDefault="00FF3765" w:rsidP="00FF376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586" w:type="dxa"/>
            <w:vMerge w:val="restart"/>
          </w:tcPr>
          <w:p w:rsidR="00FF3765" w:rsidRPr="00425E4F" w:rsidRDefault="00FF3765" w:rsidP="00FF37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Минобра</w:t>
            </w:r>
            <w:r w:rsidR="00585814" w:rsidRPr="00425E4F">
              <w:rPr>
                <w:rFonts w:ascii="Times New Roman" w:hAnsi="Times New Roman"/>
                <w:sz w:val="22"/>
                <w:szCs w:val="22"/>
              </w:rPr>
              <w:t>-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зование</w:t>
            </w:r>
            <w:proofErr w:type="spell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388" w:type="dxa"/>
          </w:tcPr>
          <w:p w:rsidR="00FF3765" w:rsidRPr="00425E4F" w:rsidRDefault="00FF3765" w:rsidP="00FF37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областной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310512,86939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5214,4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5098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4841,8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8044,81795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3908,9788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16459,22708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54036,51936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75152,38164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57399,41626</w:t>
            </w:r>
          </w:p>
        </w:tc>
        <w:tc>
          <w:tcPr>
            <w:tcW w:w="475" w:type="dxa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58121,3283</w:t>
            </w:r>
          </w:p>
        </w:tc>
        <w:tc>
          <w:tcPr>
            <w:tcW w:w="475" w:type="dxa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11118</w:t>
            </w:r>
          </w:p>
        </w:tc>
        <w:tc>
          <w:tcPr>
            <w:tcW w:w="475" w:type="dxa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11118</w:t>
            </w:r>
          </w:p>
        </w:tc>
      </w:tr>
      <w:tr w:rsidR="00FF3765" w:rsidRPr="00425E4F" w:rsidTr="00C67F56">
        <w:tblPrEx>
          <w:tblLook w:val="04A0" w:firstRow="1" w:lastRow="0" w:firstColumn="1" w:lastColumn="0" w:noHBand="0" w:noVBand="1"/>
        </w:tblPrEx>
        <w:trPr>
          <w:cantSplit/>
          <w:trHeight w:val="1263"/>
        </w:trPr>
        <w:tc>
          <w:tcPr>
            <w:tcW w:w="536" w:type="dxa"/>
            <w:vMerge/>
          </w:tcPr>
          <w:p w:rsidR="00FF3765" w:rsidRPr="00425E4F" w:rsidRDefault="00FF3765" w:rsidP="00FF37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6" w:type="dxa"/>
            <w:vMerge/>
          </w:tcPr>
          <w:p w:rsidR="00FF3765" w:rsidRPr="00425E4F" w:rsidRDefault="00FF3765" w:rsidP="00FF37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8" w:type="dxa"/>
          </w:tcPr>
          <w:p w:rsidR="00FF3765" w:rsidRPr="00425E4F" w:rsidRDefault="00FF3765" w:rsidP="00FF37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1543074,8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27712,3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20887,3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19909,2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24820,1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9368,6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10343,2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174523,7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396777,5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426774,8</w:t>
            </w:r>
          </w:p>
        </w:tc>
        <w:tc>
          <w:tcPr>
            <w:tcW w:w="475" w:type="dxa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431958,1</w:t>
            </w:r>
          </w:p>
        </w:tc>
        <w:tc>
          <w:tcPr>
            <w:tcW w:w="475" w:type="dxa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75" w:type="dxa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FF3765" w:rsidRPr="00425E4F" w:rsidTr="00C67F56">
        <w:tblPrEx>
          <w:tblLook w:val="04A0" w:firstRow="1" w:lastRow="0" w:firstColumn="1" w:lastColumn="0" w:noHBand="0" w:noVBand="1"/>
        </w:tblPrEx>
        <w:trPr>
          <w:cantSplit/>
          <w:trHeight w:val="1695"/>
        </w:trPr>
        <w:tc>
          <w:tcPr>
            <w:tcW w:w="536" w:type="dxa"/>
          </w:tcPr>
          <w:p w:rsidR="00FF3765" w:rsidRPr="00425E4F" w:rsidRDefault="00FF3765" w:rsidP="00FF37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6" w:type="dxa"/>
          </w:tcPr>
          <w:p w:rsidR="00FF3765" w:rsidRPr="00425E4F" w:rsidRDefault="00FF3765" w:rsidP="00FF37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388" w:type="dxa"/>
          </w:tcPr>
          <w:p w:rsidR="00FF3765" w:rsidRPr="00425E4F" w:rsidRDefault="00FF3765" w:rsidP="00FF37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1853587,66939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32926,7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25985,3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24751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32864,91795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13277,5788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26802,42708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228560,21936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471929,88164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484174,21626</w:t>
            </w:r>
          </w:p>
        </w:tc>
        <w:tc>
          <w:tcPr>
            <w:tcW w:w="475" w:type="dxa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490079,4283</w:t>
            </w:r>
          </w:p>
        </w:tc>
        <w:tc>
          <w:tcPr>
            <w:tcW w:w="475" w:type="dxa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11118</w:t>
            </w:r>
          </w:p>
        </w:tc>
        <w:tc>
          <w:tcPr>
            <w:tcW w:w="475" w:type="dxa"/>
            <w:textDirection w:val="btLr"/>
          </w:tcPr>
          <w:p w:rsidR="00FF3765" w:rsidRPr="00425E4F" w:rsidRDefault="00FF3765" w:rsidP="00FF376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11118»</w:t>
            </w:r>
          </w:p>
        </w:tc>
      </w:tr>
    </w:tbl>
    <w:p w:rsidR="00B54901" w:rsidRPr="00425E4F" w:rsidRDefault="00B54901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раздел 5 «Система программных мероприятий» изложить в новой редакции согласно приложению № 6 к настоящему постановлению;</w:t>
      </w:r>
    </w:p>
    <w:p w:rsidR="008E4654" w:rsidRPr="00425E4F" w:rsidRDefault="008E4654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пункт 8 раздела 6 «Целевые индикаторы эффективности исполнения подпрограммы» изложить в следующей редакции:</w:t>
      </w:r>
    </w:p>
    <w:tbl>
      <w:tblPr>
        <w:tblW w:w="977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3611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8E4654" w:rsidRPr="00425E4F" w:rsidTr="00425E4F">
        <w:trPr>
          <w:cantSplit/>
          <w:trHeight w:val="22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E4654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D1700E" w:rsidRPr="00425E4F" w:rsidTr="00425E4F">
        <w:trPr>
          <w:cantSplit/>
          <w:trHeight w:val="679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«8.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«Показатели регионального проекта «Успех каждого ребенка (Рязанская область)»: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1700E" w:rsidRPr="00425E4F" w:rsidRDefault="00D1700E" w:rsidP="00D1700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E5178" w:rsidRPr="00425E4F" w:rsidTr="00425E4F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8.1.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обновлена материально-техническая база для занятий физической культурой и спортом (для 935 тыс. детей в не менее чем в 7000 общеобразовательных организаций, расположенных в сельской местности и малых городах, обновлена материально-техническая база для занятий физической культурой и спортом)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E5178" w:rsidRPr="00425E4F" w:rsidRDefault="004E5178" w:rsidP="004E51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64»</w:t>
            </w:r>
          </w:p>
        </w:tc>
      </w:tr>
    </w:tbl>
    <w:p w:rsidR="00D33231" w:rsidRPr="00425E4F" w:rsidRDefault="00AA59BF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10</w:t>
      </w:r>
      <w:r w:rsidR="00D33231" w:rsidRPr="00425E4F">
        <w:rPr>
          <w:rFonts w:ascii="Times New Roman" w:hAnsi="Times New Roman"/>
          <w:sz w:val="28"/>
          <w:szCs w:val="28"/>
        </w:rPr>
        <w:t>) в приложении № 7 к государственной программе:</w:t>
      </w:r>
    </w:p>
    <w:p w:rsidR="00B07E9D" w:rsidRPr="00136FC1" w:rsidRDefault="004B6626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425E4F" w:rsidRPr="00136FC1" w:rsidRDefault="00425E4F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25E4F" w:rsidRPr="00136FC1" w:rsidRDefault="00425E4F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25E4F" w:rsidRPr="00136FC1" w:rsidRDefault="00425E4F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25E4F" w:rsidRPr="00136FC1" w:rsidRDefault="00425E4F" w:rsidP="00F93D2D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c"/>
        <w:tblW w:w="5002" w:type="pct"/>
        <w:tblLayout w:type="fixed"/>
        <w:tblLook w:val="0000" w:firstRow="0" w:lastRow="0" w:firstColumn="0" w:lastColumn="0" w:noHBand="0" w:noVBand="0"/>
      </w:tblPr>
      <w:tblGrid>
        <w:gridCol w:w="596"/>
        <w:gridCol w:w="1645"/>
        <w:gridCol w:w="1327"/>
        <w:gridCol w:w="47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1"/>
      </w:tblGrid>
      <w:tr w:rsidR="00A74346" w:rsidRPr="00425E4F" w:rsidTr="004E5178">
        <w:tc>
          <w:tcPr>
            <w:tcW w:w="302" w:type="pct"/>
            <w:vMerge w:val="restart"/>
            <w:tcBorders>
              <w:bottom w:val="nil"/>
            </w:tcBorders>
          </w:tcPr>
          <w:p w:rsidR="00A74346" w:rsidRPr="00425E4F" w:rsidRDefault="00F93D2D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lastRenderedPageBreak/>
              <w:t>«</w:t>
            </w:r>
            <w:r w:rsidR="00A74346" w:rsidRPr="00425E4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A74346" w:rsidRPr="00425E4F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834" w:type="pct"/>
            <w:vMerge w:val="restart"/>
            <w:tcBorders>
              <w:bottom w:val="nil"/>
            </w:tcBorders>
          </w:tcPr>
          <w:p w:rsidR="00DF04E3" w:rsidRPr="00425E4F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распоряди</w:t>
            </w:r>
            <w:proofErr w:type="spellEnd"/>
            <w:r w:rsidR="00DF04E3" w:rsidRPr="00425E4F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A74346" w:rsidRPr="00425E4F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673" w:type="pct"/>
            <w:vMerge w:val="restart"/>
            <w:tcBorders>
              <w:bottom w:val="nil"/>
            </w:tcBorders>
          </w:tcPr>
          <w:p w:rsidR="00A74346" w:rsidRPr="00425E4F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191" w:type="pct"/>
            <w:gridSpan w:val="13"/>
          </w:tcPr>
          <w:p w:rsidR="00A74346" w:rsidRPr="00425E4F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A74346" w:rsidRPr="00425E4F" w:rsidTr="004E5178">
        <w:tc>
          <w:tcPr>
            <w:tcW w:w="302" w:type="pct"/>
            <w:vMerge/>
            <w:tcBorders>
              <w:bottom w:val="nil"/>
            </w:tcBorders>
          </w:tcPr>
          <w:p w:rsidR="00A74346" w:rsidRPr="00425E4F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4" w:type="pct"/>
            <w:vMerge/>
            <w:tcBorders>
              <w:bottom w:val="nil"/>
            </w:tcBorders>
          </w:tcPr>
          <w:p w:rsidR="00A74346" w:rsidRPr="00425E4F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3" w:type="pct"/>
            <w:vMerge/>
            <w:tcBorders>
              <w:bottom w:val="nil"/>
            </w:tcBorders>
          </w:tcPr>
          <w:p w:rsidR="00A74346" w:rsidRPr="00425E4F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vMerge w:val="restar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950" w:type="pct"/>
            <w:gridSpan w:val="12"/>
            <w:tcBorders>
              <w:bottom w:val="single" w:sz="4" w:space="0" w:color="auto"/>
            </w:tcBorders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A74346" w:rsidRPr="00425E4F" w:rsidTr="004E5178">
        <w:trPr>
          <w:trHeight w:val="747"/>
        </w:trPr>
        <w:tc>
          <w:tcPr>
            <w:tcW w:w="302" w:type="pct"/>
            <w:vMerge/>
            <w:tcBorders>
              <w:bottom w:val="nil"/>
            </w:tcBorders>
          </w:tcPr>
          <w:p w:rsidR="00A74346" w:rsidRPr="00425E4F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4" w:type="pct"/>
            <w:vMerge/>
            <w:tcBorders>
              <w:bottom w:val="nil"/>
            </w:tcBorders>
          </w:tcPr>
          <w:p w:rsidR="00A74346" w:rsidRPr="00425E4F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3" w:type="pct"/>
            <w:vMerge/>
            <w:tcBorders>
              <w:bottom w:val="nil"/>
            </w:tcBorders>
          </w:tcPr>
          <w:p w:rsidR="00A74346" w:rsidRPr="00425E4F" w:rsidRDefault="00A74346" w:rsidP="00046C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" w:type="pct"/>
            <w:vMerge/>
            <w:tcBorders>
              <w:bottom w:val="nil"/>
            </w:tcBorders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246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246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246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46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46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46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46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6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46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46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44" w:type="pct"/>
            <w:tcBorders>
              <w:bottom w:val="nil"/>
            </w:tcBorders>
            <w:textDirection w:val="btLr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A74346" w:rsidRPr="00425E4F" w:rsidTr="004E5178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302" w:type="pct"/>
          </w:tcPr>
          <w:p w:rsidR="00A74346" w:rsidRPr="00425E4F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34" w:type="pct"/>
          </w:tcPr>
          <w:p w:rsidR="00A74346" w:rsidRPr="00425E4F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3" w:type="pct"/>
          </w:tcPr>
          <w:p w:rsidR="00A74346" w:rsidRPr="00425E4F" w:rsidRDefault="00A74346" w:rsidP="0004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1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6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6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6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6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6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6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6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6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6" w:type="pct"/>
          </w:tcPr>
          <w:p w:rsidR="00A74346" w:rsidRPr="00425E4F" w:rsidRDefault="00471AA3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6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6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44" w:type="pct"/>
          </w:tcPr>
          <w:p w:rsidR="00A74346" w:rsidRPr="00425E4F" w:rsidRDefault="00A74346" w:rsidP="00F93D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471AA3" w:rsidRPr="00425E4F" w:rsidTr="004E5178">
        <w:tblPrEx>
          <w:tblLook w:val="04A0" w:firstRow="1" w:lastRow="0" w:firstColumn="1" w:lastColumn="0" w:noHBand="0" w:noVBand="1"/>
        </w:tblPrEx>
        <w:trPr>
          <w:cantSplit/>
          <w:trHeight w:val="1612"/>
        </w:trPr>
        <w:tc>
          <w:tcPr>
            <w:tcW w:w="302" w:type="pct"/>
            <w:vMerge w:val="restart"/>
          </w:tcPr>
          <w:p w:rsidR="00471AA3" w:rsidRPr="00425E4F" w:rsidRDefault="00471AA3" w:rsidP="00471A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  <w:r w:rsidR="00F7735F" w:rsidRPr="00425E4F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34" w:type="pct"/>
            <w:vMerge w:val="restart"/>
          </w:tcPr>
          <w:p w:rsidR="00DF04E3" w:rsidRPr="00425E4F" w:rsidRDefault="00471AA3" w:rsidP="00471AA3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Минобразо</w:t>
            </w:r>
            <w:r w:rsidR="00DF04E3" w:rsidRPr="00425E4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вание</w:t>
            </w:r>
            <w:proofErr w:type="spellEnd"/>
          </w:p>
          <w:p w:rsidR="00471AA3" w:rsidRPr="00425E4F" w:rsidRDefault="00471AA3" w:rsidP="00471AA3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Рязанской области</w:t>
            </w:r>
          </w:p>
        </w:tc>
        <w:tc>
          <w:tcPr>
            <w:tcW w:w="673" w:type="pct"/>
          </w:tcPr>
          <w:p w:rsidR="00471AA3" w:rsidRPr="00425E4F" w:rsidRDefault="00471AA3" w:rsidP="0047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облас</w:t>
            </w:r>
            <w:r w:rsidR="00830F78" w:rsidRPr="00425E4F">
              <w:rPr>
                <w:rFonts w:ascii="Times New Roman" w:hAnsi="Times New Roman"/>
                <w:sz w:val="22"/>
                <w:szCs w:val="22"/>
              </w:rPr>
              <w:t>т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ной бюджет</w:t>
            </w:r>
          </w:p>
        </w:tc>
        <w:tc>
          <w:tcPr>
            <w:tcW w:w="241" w:type="pct"/>
            <w:shd w:val="clear" w:color="auto" w:fill="auto"/>
            <w:textDirection w:val="btLr"/>
            <w:vAlign w:val="bottom"/>
          </w:tcPr>
          <w:p w:rsidR="00471AA3" w:rsidRPr="00425E4F" w:rsidRDefault="00471AA3" w:rsidP="00471AA3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798373,85507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55913,07273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51576,12953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55521,80916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55811,87293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59683,83935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67746,51702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87049,85626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67189,54016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56860,00553</w:t>
            </w:r>
          </w:p>
        </w:tc>
        <w:tc>
          <w:tcPr>
            <w:tcW w:w="246" w:type="pct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59930,2124</w:t>
            </w:r>
          </w:p>
        </w:tc>
        <w:tc>
          <w:tcPr>
            <w:tcW w:w="246" w:type="pct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90545,5</w:t>
            </w:r>
          </w:p>
        </w:tc>
        <w:tc>
          <w:tcPr>
            <w:tcW w:w="244" w:type="pct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90545,5</w:t>
            </w:r>
          </w:p>
        </w:tc>
      </w:tr>
      <w:tr w:rsidR="00471AA3" w:rsidRPr="00425E4F" w:rsidTr="004E5178">
        <w:tblPrEx>
          <w:tblLook w:val="04A0" w:firstRow="1" w:lastRow="0" w:firstColumn="1" w:lastColumn="0" w:noHBand="0" w:noVBand="1"/>
        </w:tblPrEx>
        <w:trPr>
          <w:cantSplit/>
          <w:trHeight w:val="1614"/>
        </w:trPr>
        <w:tc>
          <w:tcPr>
            <w:tcW w:w="302" w:type="pct"/>
            <w:vMerge/>
          </w:tcPr>
          <w:p w:rsidR="00471AA3" w:rsidRPr="00425E4F" w:rsidRDefault="00471AA3" w:rsidP="00471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4" w:type="pct"/>
            <w:vMerge/>
          </w:tcPr>
          <w:p w:rsidR="00471AA3" w:rsidRPr="00425E4F" w:rsidRDefault="00471AA3" w:rsidP="00471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3" w:type="pct"/>
          </w:tcPr>
          <w:p w:rsidR="00471AA3" w:rsidRPr="00425E4F" w:rsidRDefault="00471AA3" w:rsidP="0047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241" w:type="pct"/>
            <w:shd w:val="clear" w:color="auto" w:fill="auto"/>
            <w:textDirection w:val="btLr"/>
            <w:vAlign w:val="bottom"/>
          </w:tcPr>
          <w:p w:rsidR="00471AA3" w:rsidRPr="00425E4F" w:rsidRDefault="00471AA3" w:rsidP="00471AA3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1621000,9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188885,9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471367,8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483553,6</w:t>
            </w:r>
          </w:p>
        </w:tc>
        <w:tc>
          <w:tcPr>
            <w:tcW w:w="246" w:type="pct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472993,6</w:t>
            </w:r>
          </w:p>
        </w:tc>
        <w:tc>
          <w:tcPr>
            <w:tcW w:w="246" w:type="pct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4" w:type="pct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</w:tr>
      <w:tr w:rsidR="00471AA3" w:rsidRPr="00425E4F" w:rsidTr="004E5178">
        <w:tblPrEx>
          <w:tblLook w:val="04A0" w:firstRow="1" w:lastRow="0" w:firstColumn="1" w:lastColumn="0" w:noHBand="0" w:noVBand="1"/>
        </w:tblPrEx>
        <w:trPr>
          <w:cantSplit/>
          <w:trHeight w:val="1693"/>
        </w:trPr>
        <w:tc>
          <w:tcPr>
            <w:tcW w:w="302" w:type="pct"/>
          </w:tcPr>
          <w:p w:rsidR="00471AA3" w:rsidRPr="00425E4F" w:rsidRDefault="00471AA3" w:rsidP="00471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834" w:type="pct"/>
          </w:tcPr>
          <w:p w:rsidR="00471AA3" w:rsidRPr="00425E4F" w:rsidRDefault="00471AA3" w:rsidP="00471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673" w:type="pct"/>
          </w:tcPr>
          <w:p w:rsidR="00471AA3" w:rsidRPr="00425E4F" w:rsidRDefault="00471AA3" w:rsidP="00471A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41" w:type="pct"/>
            <w:shd w:val="clear" w:color="auto" w:fill="auto"/>
            <w:textDirection w:val="btLr"/>
            <w:vAlign w:val="bottom"/>
          </w:tcPr>
          <w:p w:rsidR="00471AA3" w:rsidRPr="00425E4F" w:rsidRDefault="00471AA3" w:rsidP="00471AA3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2419374,75507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57313,07273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52976,12953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56921,80916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55811,87293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59683,83935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67746,51702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275935,75626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538557,34016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540413,60553</w:t>
            </w:r>
          </w:p>
        </w:tc>
        <w:tc>
          <w:tcPr>
            <w:tcW w:w="246" w:type="pct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532923,8124</w:t>
            </w:r>
          </w:p>
        </w:tc>
        <w:tc>
          <w:tcPr>
            <w:tcW w:w="246" w:type="pct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90545,5</w:t>
            </w:r>
          </w:p>
        </w:tc>
        <w:tc>
          <w:tcPr>
            <w:tcW w:w="244" w:type="pct"/>
            <w:textDirection w:val="btLr"/>
          </w:tcPr>
          <w:p w:rsidR="00471AA3" w:rsidRPr="00425E4F" w:rsidRDefault="00471AA3" w:rsidP="00471AA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90545,5»</w:t>
            </w:r>
          </w:p>
        </w:tc>
      </w:tr>
    </w:tbl>
    <w:p w:rsidR="00A3502E" w:rsidRPr="00425E4F" w:rsidRDefault="00A3502E" w:rsidP="00AC256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AC2566" w:rsidRPr="00425E4F" w:rsidRDefault="00AC2566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раздел 4 «Механизм реализации подпрограммы» дополнить</w:t>
      </w:r>
      <w:r w:rsidR="00425E4F"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новым</w:t>
      </w:r>
      <w:r w:rsidRPr="00425E4F">
        <w:rPr>
          <w:rFonts w:ascii="Times New Roman" w:hAnsi="Times New Roman"/>
          <w:sz w:val="28"/>
          <w:szCs w:val="28"/>
        </w:rPr>
        <w:t xml:space="preserve"> абзац</w:t>
      </w:r>
      <w:r w:rsidR="00725C8E" w:rsidRPr="00425E4F">
        <w:rPr>
          <w:rFonts w:ascii="Times New Roman" w:hAnsi="Times New Roman"/>
          <w:sz w:val="28"/>
          <w:szCs w:val="28"/>
        </w:rPr>
        <w:t>е</w:t>
      </w:r>
      <w:r w:rsidRPr="00425E4F">
        <w:rPr>
          <w:rFonts w:ascii="Times New Roman" w:hAnsi="Times New Roman"/>
          <w:sz w:val="28"/>
          <w:szCs w:val="28"/>
        </w:rPr>
        <w:t>м</w:t>
      </w:r>
      <w:r w:rsidR="00725C8E" w:rsidRPr="00425E4F">
        <w:rPr>
          <w:rFonts w:ascii="Times New Roman" w:hAnsi="Times New Roman"/>
          <w:sz w:val="28"/>
          <w:szCs w:val="28"/>
        </w:rPr>
        <w:t xml:space="preserve"> шестнадцатым</w:t>
      </w:r>
      <w:r w:rsidR="00A01FDA" w:rsidRPr="00425E4F">
        <w:rPr>
          <w:rFonts w:ascii="Times New Roman" w:hAnsi="Times New Roman"/>
          <w:sz w:val="28"/>
          <w:szCs w:val="28"/>
        </w:rPr>
        <w:t xml:space="preserve"> </w:t>
      </w:r>
      <w:r w:rsidR="009738F6" w:rsidRPr="00425E4F">
        <w:rPr>
          <w:rFonts w:ascii="Times New Roman" w:hAnsi="Times New Roman"/>
          <w:sz w:val="28"/>
          <w:szCs w:val="28"/>
        </w:rPr>
        <w:t>следующего содержания:</w:t>
      </w:r>
    </w:p>
    <w:p w:rsidR="00AF0081" w:rsidRPr="00425E4F" w:rsidRDefault="00725C8E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 xml:space="preserve">«по пункту 4.1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в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соответствии с </w:t>
      </w:r>
      <w:hyperlink r:id="rId51" w:history="1">
        <w:r w:rsidR="00AF0081" w:rsidRPr="00425E4F">
          <w:rPr>
            <w:rFonts w:ascii="Times New Roman" w:hAnsi="Times New Roman"/>
            <w:sz w:val="28"/>
            <w:szCs w:val="28"/>
          </w:rPr>
          <w:t>Правилами</w:t>
        </w:r>
      </w:hyperlink>
      <w:r w:rsidR="00AF0081" w:rsidRPr="00425E4F">
        <w:rPr>
          <w:rFonts w:ascii="Times New Roman" w:hAnsi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и бюджету г. Байконура в целях </w:t>
      </w:r>
      <w:proofErr w:type="spellStart"/>
      <w:r w:rsidR="00AF0081" w:rsidRPr="00425E4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AF0081" w:rsidRPr="00425E4F">
        <w:rPr>
          <w:rFonts w:ascii="Times New Roman" w:hAnsi="Times New Roman"/>
          <w:sz w:val="28"/>
          <w:szCs w:val="28"/>
        </w:rPr>
        <w:t xml:space="preserve"> расходных обязательств субъектов Российской Федерации и г. Байконура, возникающих при реализации региональных проектов, обеспечивающих достижение целей, показателей и результатов федеральных проектов, входящих в состав национального проекта «Образование», в рамках государственной программы Российской Федерации «Развитие образования</w:t>
      </w:r>
      <w:proofErr w:type="gramEnd"/>
      <w:r w:rsidR="00AF0081" w:rsidRPr="00425E4F">
        <w:rPr>
          <w:rFonts w:ascii="Times New Roman" w:hAnsi="Times New Roman"/>
          <w:sz w:val="28"/>
          <w:szCs w:val="28"/>
        </w:rPr>
        <w:t>»</w:t>
      </w:r>
      <w:r w:rsidR="00AF0081" w:rsidRPr="00425E4F">
        <w:rPr>
          <w:rFonts w:ascii="Times New Roman" w:hAnsi="Times New Roman"/>
          <w:color w:val="00B0F0"/>
          <w:sz w:val="28"/>
          <w:szCs w:val="28"/>
        </w:rPr>
        <w:t xml:space="preserve"> </w:t>
      </w:r>
      <w:r w:rsidR="00AF0081" w:rsidRPr="00425E4F">
        <w:rPr>
          <w:rFonts w:ascii="Times New Roman" w:hAnsi="Times New Roman"/>
          <w:sz w:val="28"/>
          <w:szCs w:val="28"/>
        </w:rPr>
        <w:t xml:space="preserve"> (приложение № 5 к государственной программе Российской Федерации «Развитие образования», утвержденной постановлением Правительства Российской Федерации от 26.12.2017 № 1642).»;</w:t>
      </w:r>
    </w:p>
    <w:p w:rsidR="00AC2566" w:rsidRPr="00425E4F" w:rsidRDefault="00C43396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раздел 5 «Система программных мероприятий»</w:t>
      </w:r>
      <w:r w:rsidR="00AC2566" w:rsidRPr="00425E4F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7 к настоящему постановлению;</w:t>
      </w:r>
    </w:p>
    <w:p w:rsidR="005D1A96" w:rsidRDefault="005D1A96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пункт 19 раздела 6 «Целевые индикаторы эффективности исполнения подпрограммы»</w:t>
      </w:r>
      <w:r w:rsidR="00425E4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25E4F" w:rsidRPr="00425E4F" w:rsidRDefault="00425E4F" w:rsidP="00425E4F">
      <w:pPr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971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052"/>
        <w:gridCol w:w="425"/>
        <w:gridCol w:w="425"/>
        <w:gridCol w:w="425"/>
        <w:gridCol w:w="425"/>
        <w:gridCol w:w="42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5D1A96" w:rsidRPr="00425E4F" w:rsidTr="00425E4F">
        <w:trPr>
          <w:cantSplit/>
          <w:trHeight w:val="5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  <w:hideMark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D1A96" w:rsidRPr="00425E4F" w:rsidTr="00425E4F">
        <w:trPr>
          <w:cantSplit/>
          <w:trHeight w:val="6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5D1A96" w:rsidRPr="00425E4F" w:rsidRDefault="005D1A96" w:rsidP="00040C91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25E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«19.</w:t>
            </w:r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5D1A96" w:rsidRPr="00425E4F" w:rsidRDefault="005D1A96" w:rsidP="00040C91">
            <w:pPr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Показатели регионального проекта «Учитель будущего (Рязанская область)»: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5D1A96" w:rsidRPr="00425E4F" w:rsidRDefault="005D1A96" w:rsidP="00040C91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A96" w:rsidRPr="00425E4F" w:rsidTr="00425E4F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5D1A96" w:rsidRPr="00425E4F" w:rsidRDefault="005D1A96" w:rsidP="00040C91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25E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19.1</w:t>
            </w:r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5D1A96" w:rsidRPr="00425E4F" w:rsidRDefault="005D1A96" w:rsidP="00040C91">
            <w:pPr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Обеспечена возможность для непрерывного и планомерного повышения квалификации педагогических работников, в том числе на основе использования современных цифровых технологий, формирования и участия в профессиональных ассоциациях, программах обмена опытом и лучшими практиками, привлечения работодателей к дополнительному профессиональному образованию педагогических работников, в том числе в форме стажировок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25E4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  <w:textDirection w:val="btLr"/>
          </w:tcPr>
          <w:p w:rsidR="005D1A96" w:rsidRPr="00425E4F" w:rsidRDefault="005D1A96" w:rsidP="00040C91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5D1A96" w:rsidRPr="00425E4F" w:rsidRDefault="005D1A96" w:rsidP="005D1A96">
            <w:pPr>
              <w:spacing w:line="48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-»</w:t>
            </w:r>
          </w:p>
        </w:tc>
      </w:tr>
    </w:tbl>
    <w:p w:rsidR="00C43396" w:rsidRPr="00425E4F" w:rsidRDefault="00AA59BF" w:rsidP="00C4339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11</w:t>
      </w:r>
      <w:r w:rsidR="00C43396" w:rsidRPr="00425E4F">
        <w:rPr>
          <w:rFonts w:ascii="Times New Roman" w:hAnsi="Times New Roman"/>
          <w:sz w:val="28"/>
          <w:szCs w:val="28"/>
        </w:rPr>
        <w:t>) в приложении № 9 к государственной программе:</w:t>
      </w:r>
    </w:p>
    <w:p w:rsidR="00F93D2D" w:rsidRPr="00425E4F" w:rsidRDefault="00C43396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tbl>
      <w:tblPr>
        <w:tblStyle w:val="ac"/>
        <w:tblW w:w="4950" w:type="pct"/>
        <w:tblLayout w:type="fixed"/>
        <w:tblLook w:val="0000" w:firstRow="0" w:lastRow="0" w:firstColumn="0" w:lastColumn="0" w:noHBand="0" w:noVBand="0"/>
      </w:tblPr>
      <w:tblGrid>
        <w:gridCol w:w="556"/>
        <w:gridCol w:w="1877"/>
        <w:gridCol w:w="1063"/>
        <w:gridCol w:w="480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78"/>
      </w:tblGrid>
      <w:tr w:rsidR="00C43396" w:rsidRPr="00425E4F" w:rsidTr="00425E4F">
        <w:tc>
          <w:tcPr>
            <w:tcW w:w="285" w:type="pct"/>
            <w:vMerge w:val="restart"/>
            <w:tcBorders>
              <w:bottom w:val="nil"/>
            </w:tcBorders>
          </w:tcPr>
          <w:p w:rsidR="00C43396" w:rsidRPr="00425E4F" w:rsidRDefault="00F93D2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«</w:t>
            </w:r>
            <w:r w:rsidR="00C43396" w:rsidRPr="00425E4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962" w:type="pct"/>
            <w:vMerge w:val="restart"/>
            <w:tcBorders>
              <w:bottom w:val="nil"/>
            </w:tcBorders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545" w:type="pct"/>
            <w:vMerge w:val="restart"/>
            <w:tcBorders>
              <w:bottom w:val="nil"/>
            </w:tcBorders>
          </w:tcPr>
          <w:p w:rsidR="00C43396" w:rsidRPr="00425E4F" w:rsidRDefault="00C43396" w:rsidP="00425E4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Источ</w:t>
            </w:r>
            <w:proofErr w:type="spellEnd"/>
            <w:r w:rsidR="009A22DC" w:rsidRPr="00425E4F">
              <w:rPr>
                <w:rFonts w:ascii="Times New Roman" w:hAnsi="Times New Roman"/>
                <w:sz w:val="22"/>
                <w:szCs w:val="22"/>
              </w:rPr>
              <w:t>-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ник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финанси</w:t>
            </w:r>
            <w:r w:rsidR="00425E4F">
              <w:rPr>
                <w:rFonts w:ascii="Times New Roman" w:hAnsi="Times New Roman"/>
                <w:sz w:val="22"/>
                <w:szCs w:val="22"/>
              </w:rPr>
              <w:t>-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</w:p>
        </w:tc>
        <w:tc>
          <w:tcPr>
            <w:tcW w:w="3208" w:type="pct"/>
            <w:gridSpan w:val="13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C43396" w:rsidRPr="00425E4F" w:rsidTr="00425E4F">
        <w:tc>
          <w:tcPr>
            <w:tcW w:w="285" w:type="pct"/>
            <w:vMerge/>
            <w:tcBorders>
              <w:bottom w:val="nil"/>
            </w:tcBorders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2" w:type="pct"/>
            <w:vMerge/>
            <w:tcBorders>
              <w:bottom w:val="nil"/>
            </w:tcBorders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5" w:type="pct"/>
            <w:vMerge/>
            <w:tcBorders>
              <w:bottom w:val="nil"/>
            </w:tcBorders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" w:type="pct"/>
            <w:vMerge w:val="restart"/>
            <w:tcBorders>
              <w:bottom w:val="nil"/>
            </w:tcBorders>
            <w:textDirection w:val="btLr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962" w:type="pct"/>
            <w:gridSpan w:val="12"/>
            <w:tcBorders>
              <w:bottom w:val="single" w:sz="4" w:space="0" w:color="auto"/>
            </w:tcBorders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C43396" w:rsidRPr="00425E4F" w:rsidTr="00425E4F">
        <w:trPr>
          <w:trHeight w:val="717"/>
        </w:trPr>
        <w:tc>
          <w:tcPr>
            <w:tcW w:w="285" w:type="pct"/>
            <w:vMerge/>
            <w:tcBorders>
              <w:bottom w:val="nil"/>
            </w:tcBorders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2" w:type="pct"/>
            <w:vMerge/>
            <w:tcBorders>
              <w:bottom w:val="nil"/>
            </w:tcBorders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5" w:type="pct"/>
            <w:vMerge/>
            <w:tcBorders>
              <w:bottom w:val="nil"/>
            </w:tcBorders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" w:type="pct"/>
            <w:vMerge/>
            <w:tcBorders>
              <w:bottom w:val="nil"/>
            </w:tcBorders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47" w:type="pct"/>
            <w:tcBorders>
              <w:bottom w:val="nil"/>
            </w:tcBorders>
            <w:textDirection w:val="btLr"/>
          </w:tcPr>
          <w:p w:rsidR="00C43396" w:rsidRPr="00425E4F" w:rsidRDefault="00C43396" w:rsidP="00F93D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C43396" w:rsidRPr="00425E4F" w:rsidTr="00425E4F">
        <w:tblPrEx>
          <w:tblLook w:val="04A0" w:firstRow="1" w:lastRow="0" w:firstColumn="1" w:lastColumn="0" w:noHBand="0" w:noVBand="1"/>
        </w:tblPrEx>
        <w:tc>
          <w:tcPr>
            <w:tcW w:w="285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2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45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6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47" w:type="pct"/>
          </w:tcPr>
          <w:p w:rsidR="00C43396" w:rsidRPr="00425E4F" w:rsidRDefault="00C43396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20262D" w:rsidRPr="00425E4F" w:rsidTr="00425E4F">
        <w:tblPrEx>
          <w:tblLook w:val="04A0" w:firstRow="1" w:lastRow="0" w:firstColumn="1" w:lastColumn="0" w:noHBand="0" w:noVBand="1"/>
        </w:tblPrEx>
        <w:trPr>
          <w:trHeight w:val="1625"/>
        </w:trPr>
        <w:tc>
          <w:tcPr>
            <w:tcW w:w="285" w:type="pct"/>
          </w:tcPr>
          <w:p w:rsidR="0020262D" w:rsidRPr="00425E4F" w:rsidRDefault="0020262D" w:rsidP="002026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962" w:type="pct"/>
          </w:tcPr>
          <w:p w:rsidR="0020262D" w:rsidRPr="00425E4F" w:rsidRDefault="0020262D" w:rsidP="00425E4F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Минобразование</w:t>
            </w:r>
            <w:proofErr w:type="spellEnd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545" w:type="pct"/>
          </w:tcPr>
          <w:p w:rsidR="0020262D" w:rsidRPr="00425E4F" w:rsidRDefault="0020262D" w:rsidP="00202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област</w:t>
            </w:r>
            <w:proofErr w:type="spellEnd"/>
            <w:r w:rsidRPr="00425E4F">
              <w:rPr>
                <w:rFonts w:ascii="Times New Roman" w:hAnsi="Times New Roman"/>
                <w:sz w:val="22"/>
                <w:szCs w:val="22"/>
              </w:rPr>
              <w:t>-ной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AE62CA" w:rsidRPr="00425E4F" w:rsidRDefault="00804832" w:rsidP="00AE62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210694,12739</w:t>
            </w:r>
          </w:p>
          <w:p w:rsidR="0020262D" w:rsidRPr="00425E4F" w:rsidRDefault="0020262D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" w:type="pct"/>
            <w:shd w:val="clear" w:color="auto" w:fill="auto"/>
            <w:textDirection w:val="btLr"/>
          </w:tcPr>
          <w:p w:rsidR="0020262D" w:rsidRPr="00425E4F" w:rsidRDefault="0020262D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19255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0262D" w:rsidRPr="00425E4F" w:rsidRDefault="0020262D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17255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0262D" w:rsidRPr="00425E4F" w:rsidRDefault="0020262D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15496,17667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0262D" w:rsidRPr="00425E4F" w:rsidRDefault="0020262D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15360,28739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0262D" w:rsidRPr="00425E4F" w:rsidRDefault="0020262D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23922,375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0262D" w:rsidRPr="00425E4F" w:rsidRDefault="0020262D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24180,799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0262D" w:rsidRPr="00425E4F" w:rsidRDefault="0020262D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15204,48933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0262D" w:rsidRPr="00425E4F" w:rsidRDefault="00221644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3000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0262D" w:rsidRPr="00425E4F" w:rsidRDefault="00AE62CA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7" w:type="pct"/>
            <w:textDirection w:val="btLr"/>
          </w:tcPr>
          <w:p w:rsidR="0020262D" w:rsidRPr="00425E4F" w:rsidRDefault="00AE62CA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7" w:type="pct"/>
            <w:textDirection w:val="btLr"/>
          </w:tcPr>
          <w:p w:rsidR="0020262D" w:rsidRPr="00425E4F" w:rsidRDefault="0020262D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38510</w:t>
            </w:r>
          </w:p>
        </w:tc>
        <w:tc>
          <w:tcPr>
            <w:tcW w:w="247" w:type="pct"/>
            <w:textDirection w:val="btLr"/>
          </w:tcPr>
          <w:p w:rsidR="0020262D" w:rsidRPr="00425E4F" w:rsidRDefault="0020262D" w:rsidP="0020262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38510»</w:t>
            </w:r>
          </w:p>
        </w:tc>
      </w:tr>
    </w:tbl>
    <w:p w:rsidR="007D07FA" w:rsidRPr="00425E4F" w:rsidRDefault="007D07FA" w:rsidP="00347A0A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раздел</w:t>
      </w:r>
      <w:r w:rsidR="00287720" w:rsidRPr="00425E4F">
        <w:rPr>
          <w:rFonts w:ascii="Times New Roman" w:hAnsi="Times New Roman"/>
          <w:sz w:val="28"/>
          <w:szCs w:val="28"/>
        </w:rPr>
        <w:t>ы</w:t>
      </w:r>
      <w:r w:rsidRPr="00425E4F">
        <w:rPr>
          <w:rFonts w:ascii="Times New Roman" w:hAnsi="Times New Roman"/>
          <w:sz w:val="28"/>
          <w:szCs w:val="28"/>
        </w:rPr>
        <w:t xml:space="preserve"> 5 «Система программных мероприятий»</w:t>
      </w:r>
      <w:r w:rsidR="00287720" w:rsidRPr="00425E4F">
        <w:rPr>
          <w:rFonts w:ascii="Times New Roman" w:hAnsi="Times New Roman"/>
          <w:sz w:val="28"/>
          <w:szCs w:val="28"/>
        </w:rPr>
        <w:t xml:space="preserve">, 6 «Целевые индикаторы эффективности исполнения подпрограммы» </w:t>
      </w:r>
      <w:r w:rsidRPr="00425E4F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6F5CDB" w:rsidRPr="00425E4F">
        <w:rPr>
          <w:rFonts w:ascii="Times New Roman" w:hAnsi="Times New Roman"/>
          <w:sz w:val="28"/>
          <w:szCs w:val="28"/>
        </w:rPr>
        <w:t>8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040C64" w:rsidRPr="00425E4F">
        <w:rPr>
          <w:rFonts w:ascii="Times New Roman" w:hAnsi="Times New Roman"/>
          <w:sz w:val="28"/>
          <w:szCs w:val="28"/>
        </w:rPr>
        <w:t>к настоящему постановлению;</w:t>
      </w:r>
    </w:p>
    <w:p w:rsidR="007D07FA" w:rsidRPr="00425E4F" w:rsidRDefault="00AA59BF" w:rsidP="00347A0A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12</w:t>
      </w:r>
      <w:r w:rsidR="007D07FA" w:rsidRPr="00425E4F">
        <w:rPr>
          <w:rFonts w:ascii="Times New Roman" w:hAnsi="Times New Roman"/>
          <w:sz w:val="28"/>
          <w:szCs w:val="28"/>
        </w:rPr>
        <w:t>) в приложении № 10 к государственной программе:</w:t>
      </w:r>
    </w:p>
    <w:p w:rsidR="00347A0A" w:rsidRDefault="007D07FA" w:rsidP="009F71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425E4F" w:rsidRPr="00425E4F" w:rsidRDefault="00425E4F" w:rsidP="009F7183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Style w:val="ac"/>
        <w:tblW w:w="5022" w:type="pct"/>
        <w:tblLayout w:type="fixed"/>
        <w:tblLook w:val="0000" w:firstRow="0" w:lastRow="0" w:firstColumn="0" w:lastColumn="0" w:noHBand="0" w:noVBand="0"/>
      </w:tblPr>
      <w:tblGrid>
        <w:gridCol w:w="591"/>
        <w:gridCol w:w="1749"/>
        <w:gridCol w:w="1103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1"/>
      </w:tblGrid>
      <w:tr w:rsidR="007D07FA" w:rsidRPr="00425E4F" w:rsidTr="00425E4F">
        <w:tc>
          <w:tcPr>
            <w:tcW w:w="299" w:type="pct"/>
            <w:vMerge w:val="restart"/>
            <w:tcBorders>
              <w:bottom w:val="nil"/>
            </w:tcBorders>
          </w:tcPr>
          <w:p w:rsidR="007D07FA" w:rsidRPr="00425E4F" w:rsidRDefault="00347A0A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«</w:t>
            </w:r>
            <w:r w:rsidR="007D07FA" w:rsidRPr="00425E4F">
              <w:rPr>
                <w:rFonts w:ascii="Times New Roman" w:hAnsi="Times New Roman"/>
                <w:spacing w:val="-4"/>
                <w:sz w:val="22"/>
                <w:szCs w:val="22"/>
              </w:rPr>
              <w:t>№</w:t>
            </w:r>
          </w:p>
          <w:p w:rsidR="007D07FA" w:rsidRPr="00425E4F" w:rsidRDefault="007D07FA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/п</w:t>
            </w:r>
          </w:p>
        </w:tc>
        <w:tc>
          <w:tcPr>
            <w:tcW w:w="884" w:type="pct"/>
            <w:vMerge w:val="restart"/>
            <w:tcBorders>
              <w:bottom w:val="nil"/>
            </w:tcBorders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557" w:type="pct"/>
            <w:vMerge w:val="restart"/>
            <w:tcBorders>
              <w:bottom w:val="nil"/>
            </w:tcBorders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Источ</w:t>
            </w:r>
            <w:proofErr w:type="spellEnd"/>
            <w:r w:rsidR="009A22DC" w:rsidRPr="00425E4F">
              <w:rPr>
                <w:rFonts w:ascii="Times New Roman" w:hAnsi="Times New Roman"/>
                <w:sz w:val="22"/>
                <w:szCs w:val="22"/>
              </w:rPr>
              <w:t>-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ник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финан</w:t>
            </w:r>
            <w:r w:rsidR="009A22DC" w:rsidRPr="00425E4F">
              <w:rPr>
                <w:rFonts w:ascii="Times New Roman" w:hAnsi="Times New Roman"/>
                <w:sz w:val="22"/>
                <w:szCs w:val="22"/>
              </w:rPr>
              <w:t>-си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рова</w:t>
            </w:r>
            <w:r w:rsidR="009A22DC" w:rsidRPr="00425E4F">
              <w:rPr>
                <w:rFonts w:ascii="Times New Roman" w:hAnsi="Times New Roman"/>
                <w:sz w:val="22"/>
                <w:szCs w:val="22"/>
              </w:rPr>
              <w:t>-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3261" w:type="pct"/>
            <w:gridSpan w:val="13"/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 (тыс. рублей)</w:t>
            </w:r>
          </w:p>
        </w:tc>
      </w:tr>
      <w:tr w:rsidR="007D07FA" w:rsidRPr="00425E4F" w:rsidTr="00425E4F">
        <w:tc>
          <w:tcPr>
            <w:tcW w:w="299" w:type="pct"/>
            <w:vMerge/>
            <w:tcBorders>
              <w:bottom w:val="nil"/>
            </w:tcBorders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4" w:type="pct"/>
            <w:vMerge/>
            <w:tcBorders>
              <w:bottom w:val="nil"/>
            </w:tcBorders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pct"/>
            <w:vMerge/>
            <w:tcBorders>
              <w:bottom w:val="nil"/>
            </w:tcBorders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" w:type="pct"/>
            <w:vMerge w:val="restart"/>
            <w:tcBorders>
              <w:bottom w:val="nil"/>
            </w:tcBorders>
            <w:shd w:val="clear" w:color="auto" w:fill="auto"/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010" w:type="pct"/>
            <w:gridSpan w:val="12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7D07FA" w:rsidRPr="00425E4F" w:rsidTr="00425E4F">
        <w:trPr>
          <w:trHeight w:val="743"/>
        </w:trPr>
        <w:tc>
          <w:tcPr>
            <w:tcW w:w="299" w:type="pct"/>
            <w:vMerge/>
            <w:tcBorders>
              <w:bottom w:val="nil"/>
            </w:tcBorders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4" w:type="pct"/>
            <w:vMerge/>
            <w:tcBorders>
              <w:bottom w:val="nil"/>
            </w:tcBorders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pct"/>
            <w:vMerge/>
            <w:tcBorders>
              <w:bottom w:val="nil"/>
            </w:tcBorders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" w:type="pct"/>
            <w:vMerge/>
            <w:tcBorders>
              <w:bottom w:val="nil"/>
            </w:tcBorders>
            <w:shd w:val="clear" w:color="auto" w:fill="auto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51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48" w:type="pct"/>
            <w:tcBorders>
              <w:bottom w:val="nil"/>
            </w:tcBorders>
            <w:textDirection w:val="btLr"/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</w:tbl>
    <w:p w:rsidR="00425E4F" w:rsidRPr="00425E4F" w:rsidRDefault="00425E4F">
      <w:pPr>
        <w:rPr>
          <w:rFonts w:ascii="Times New Roman" w:hAnsi="Times New Roman"/>
          <w:sz w:val="2"/>
          <w:szCs w:val="2"/>
        </w:rPr>
      </w:pPr>
    </w:p>
    <w:tbl>
      <w:tblPr>
        <w:tblStyle w:val="ac"/>
        <w:tblW w:w="5022" w:type="pct"/>
        <w:tblLayout w:type="fixed"/>
        <w:tblLook w:val="04A0" w:firstRow="1" w:lastRow="0" w:firstColumn="1" w:lastColumn="0" w:noHBand="0" w:noVBand="1"/>
      </w:tblPr>
      <w:tblGrid>
        <w:gridCol w:w="591"/>
        <w:gridCol w:w="1749"/>
        <w:gridCol w:w="1103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1"/>
      </w:tblGrid>
      <w:tr w:rsidR="007D07FA" w:rsidRPr="00425E4F" w:rsidTr="00425E4F">
        <w:trPr>
          <w:tblHeader/>
        </w:trPr>
        <w:tc>
          <w:tcPr>
            <w:tcW w:w="299" w:type="pct"/>
            <w:tcBorders>
              <w:bottom w:val="single" w:sz="4" w:space="0" w:color="auto"/>
            </w:tcBorders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84" w:type="pct"/>
            <w:tcBorders>
              <w:bottom w:val="single" w:sz="4" w:space="0" w:color="auto"/>
            </w:tcBorders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7D07FA" w:rsidRPr="00425E4F" w:rsidRDefault="007D07FA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D07FA" w:rsidRPr="00425E4F" w:rsidRDefault="007D07FA" w:rsidP="00347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BE1E80" w:rsidRPr="00425E4F" w:rsidTr="00425E4F">
        <w:trPr>
          <w:cantSplit/>
          <w:trHeight w:val="1747"/>
        </w:trPr>
        <w:tc>
          <w:tcPr>
            <w:tcW w:w="299" w:type="pct"/>
            <w:vMerge w:val="restart"/>
            <w:tcBorders>
              <w:bottom w:val="single" w:sz="4" w:space="0" w:color="auto"/>
            </w:tcBorders>
          </w:tcPr>
          <w:p w:rsidR="00BE1E80" w:rsidRPr="00425E4F" w:rsidRDefault="00BE1E80" w:rsidP="00BE1E8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884" w:type="pct"/>
            <w:vMerge w:val="restart"/>
            <w:tcBorders>
              <w:bottom w:val="single" w:sz="4" w:space="0" w:color="auto"/>
            </w:tcBorders>
          </w:tcPr>
          <w:p w:rsidR="00BE1E80" w:rsidRPr="00425E4F" w:rsidRDefault="00BE1E80" w:rsidP="00BE1E80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Минобразование</w:t>
            </w:r>
            <w:proofErr w:type="spellEnd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BE1E80" w:rsidRPr="00425E4F" w:rsidRDefault="00BE1E80" w:rsidP="00BE1E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област</w:t>
            </w:r>
            <w:proofErr w:type="spellEnd"/>
            <w:r w:rsidRPr="00425E4F">
              <w:rPr>
                <w:rFonts w:ascii="Times New Roman" w:hAnsi="Times New Roman"/>
                <w:sz w:val="22"/>
                <w:szCs w:val="22"/>
              </w:rPr>
              <w:t>-ной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bottom"/>
          </w:tcPr>
          <w:p w:rsidR="00BE1E80" w:rsidRPr="00425E4F" w:rsidRDefault="00BE1E80" w:rsidP="001C71B8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936350,35067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1704,22502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48647,59735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48706,27712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47726,28674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301806,36479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86230,16317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89088,11532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81334,10007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66186,02358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70397,19751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47262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textDirection w:val="btLr"/>
          </w:tcPr>
          <w:p w:rsidR="00BE1E80" w:rsidRPr="00425E4F" w:rsidRDefault="00BE1E80" w:rsidP="001C71B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47262</w:t>
            </w:r>
          </w:p>
        </w:tc>
      </w:tr>
      <w:tr w:rsidR="00BE1E80" w:rsidRPr="00425E4F" w:rsidTr="00425E4F">
        <w:trPr>
          <w:cantSplit/>
          <w:trHeight w:val="1203"/>
        </w:trPr>
        <w:tc>
          <w:tcPr>
            <w:tcW w:w="299" w:type="pct"/>
            <w:vMerge/>
            <w:tcBorders>
              <w:top w:val="single" w:sz="4" w:space="0" w:color="auto"/>
            </w:tcBorders>
          </w:tcPr>
          <w:p w:rsidR="00BE1E80" w:rsidRPr="00425E4F" w:rsidRDefault="00BE1E80" w:rsidP="00BE1E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</w:tcBorders>
          </w:tcPr>
          <w:p w:rsidR="00BE1E80" w:rsidRPr="00425E4F" w:rsidRDefault="00BE1E80" w:rsidP="00BE1E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</w:tcPr>
          <w:p w:rsidR="00BE1E80" w:rsidRPr="00425E4F" w:rsidRDefault="00BE1E80" w:rsidP="00BE1E8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федераль-</w:t>
            </w:r>
            <w:r w:rsidRPr="00425E4F">
              <w:rPr>
                <w:rFonts w:ascii="Times New Roman" w:hAnsi="Times New Roman"/>
                <w:sz w:val="22"/>
                <w:szCs w:val="22"/>
              </w:rPr>
              <w:t>ный</w:t>
            </w:r>
            <w:proofErr w:type="spellEnd"/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textDirection w:val="btLr"/>
            <w:vAlign w:val="bottom"/>
          </w:tcPr>
          <w:p w:rsidR="00BE1E80" w:rsidRPr="00425E4F" w:rsidRDefault="00BE1E80" w:rsidP="00BE1E8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672381,1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8753,9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8440,2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9625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195920,9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151479,3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81878,0</w:t>
            </w:r>
          </w:p>
        </w:tc>
        <w:tc>
          <w:tcPr>
            <w:tcW w:w="251" w:type="pct"/>
            <w:tcBorders>
              <w:top w:val="single" w:sz="4" w:space="0" w:color="auto"/>
            </w:tcBorders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216283,8</w:t>
            </w:r>
          </w:p>
        </w:tc>
        <w:tc>
          <w:tcPr>
            <w:tcW w:w="251" w:type="pct"/>
            <w:tcBorders>
              <w:top w:val="single" w:sz="4" w:space="0" w:color="auto"/>
            </w:tcBorders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48" w:type="pct"/>
            <w:tcBorders>
              <w:top w:val="single" w:sz="4" w:space="0" w:color="auto"/>
            </w:tcBorders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BE1E80" w:rsidRPr="00425E4F" w:rsidTr="00425E4F">
        <w:trPr>
          <w:cantSplit/>
          <w:trHeight w:val="1659"/>
        </w:trPr>
        <w:tc>
          <w:tcPr>
            <w:tcW w:w="299" w:type="pct"/>
          </w:tcPr>
          <w:p w:rsidR="00BE1E80" w:rsidRPr="00425E4F" w:rsidRDefault="00BE1E80" w:rsidP="00BE1E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4" w:type="pct"/>
          </w:tcPr>
          <w:p w:rsidR="00BE1E80" w:rsidRPr="00425E4F" w:rsidRDefault="00BE1E80" w:rsidP="00BE1E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557" w:type="pct"/>
          </w:tcPr>
          <w:p w:rsidR="00BE1E80" w:rsidRPr="00425E4F" w:rsidRDefault="00BE1E80" w:rsidP="00BE1E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textDirection w:val="btLr"/>
            <w:vAlign w:val="bottom"/>
          </w:tcPr>
          <w:p w:rsidR="00BE1E80" w:rsidRPr="00425E4F" w:rsidRDefault="00BE1E80" w:rsidP="00BE1E80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1608731,45067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1704,22502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48647,59735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48706,27712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56480,18674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310246,56479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95855,16317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285009,01532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232813,40007</w:t>
            </w:r>
          </w:p>
        </w:tc>
        <w:tc>
          <w:tcPr>
            <w:tcW w:w="251" w:type="pct"/>
            <w:shd w:val="clear" w:color="auto" w:fill="auto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148064,02358</w:t>
            </w:r>
          </w:p>
        </w:tc>
        <w:tc>
          <w:tcPr>
            <w:tcW w:w="251" w:type="pct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286680,99751</w:t>
            </w:r>
          </w:p>
        </w:tc>
        <w:tc>
          <w:tcPr>
            <w:tcW w:w="251" w:type="pct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47262</w:t>
            </w:r>
          </w:p>
        </w:tc>
        <w:tc>
          <w:tcPr>
            <w:tcW w:w="248" w:type="pct"/>
            <w:textDirection w:val="btLr"/>
          </w:tcPr>
          <w:p w:rsidR="00BE1E80" w:rsidRPr="00425E4F" w:rsidRDefault="00BE1E80" w:rsidP="00BE1E8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47262»</w:t>
            </w:r>
          </w:p>
        </w:tc>
      </w:tr>
    </w:tbl>
    <w:p w:rsidR="00652CB1" w:rsidRPr="00425E4F" w:rsidRDefault="00652CB1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color w:val="00B0F0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в разделе 4 «Механизм реализации подпрограммы»:</w:t>
      </w:r>
      <w:r w:rsidR="00CA023F" w:rsidRPr="00425E4F">
        <w:rPr>
          <w:rFonts w:ascii="Times New Roman" w:hAnsi="Times New Roman"/>
          <w:sz w:val="28"/>
          <w:szCs w:val="28"/>
        </w:rPr>
        <w:t xml:space="preserve"> </w:t>
      </w:r>
    </w:p>
    <w:p w:rsidR="00652CB1" w:rsidRPr="00425E4F" w:rsidRDefault="00652CB1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втором</w:t>
      </w:r>
      <w:r w:rsidR="00192CE8" w:rsidRPr="00425E4F">
        <w:rPr>
          <w:rFonts w:ascii="Times New Roman" w:hAnsi="Times New Roman"/>
          <w:sz w:val="28"/>
          <w:szCs w:val="28"/>
        </w:rPr>
        <w:t xml:space="preserve"> пункта 4.2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Pr="00425E4F">
        <w:rPr>
          <w:rFonts w:ascii="Times New Roman" w:hAnsi="Times New Roman"/>
          <w:sz w:val="28"/>
          <w:szCs w:val="28"/>
        </w:rPr>
        <w:t xml:space="preserve"> «4.1</w:t>
      </w:r>
      <w:r w:rsidR="00192CE8" w:rsidRPr="00425E4F">
        <w:rPr>
          <w:rFonts w:ascii="Times New Roman" w:hAnsi="Times New Roman"/>
          <w:sz w:val="28"/>
          <w:szCs w:val="28"/>
        </w:rPr>
        <w:t>, 5.1</w:t>
      </w:r>
      <w:r w:rsidRPr="00425E4F">
        <w:rPr>
          <w:rFonts w:ascii="Times New Roman" w:hAnsi="Times New Roman"/>
          <w:sz w:val="28"/>
          <w:szCs w:val="28"/>
        </w:rPr>
        <w:t xml:space="preserve">» заменить </w:t>
      </w:r>
      <w:r w:rsidR="00425E4F">
        <w:rPr>
          <w:rFonts w:ascii="Times New Roman" w:hAnsi="Times New Roman"/>
          <w:sz w:val="28"/>
          <w:szCs w:val="28"/>
        </w:rPr>
        <w:t>цифр</w:t>
      </w:r>
      <w:r w:rsidRPr="00425E4F">
        <w:rPr>
          <w:rFonts w:ascii="Times New Roman" w:hAnsi="Times New Roman"/>
          <w:sz w:val="28"/>
          <w:szCs w:val="28"/>
        </w:rPr>
        <w:t>ами «4.1, 4.2,</w:t>
      </w:r>
      <w:r w:rsidR="00192CE8" w:rsidRPr="00425E4F">
        <w:rPr>
          <w:rFonts w:ascii="Times New Roman" w:hAnsi="Times New Roman"/>
          <w:sz w:val="28"/>
          <w:szCs w:val="28"/>
        </w:rPr>
        <w:t xml:space="preserve"> 5.1, 6.1</w:t>
      </w:r>
      <w:r w:rsidRPr="00425E4F">
        <w:rPr>
          <w:rFonts w:ascii="Times New Roman" w:hAnsi="Times New Roman"/>
          <w:sz w:val="28"/>
          <w:szCs w:val="28"/>
        </w:rPr>
        <w:t>»;</w:t>
      </w:r>
    </w:p>
    <w:p w:rsidR="00932AA1" w:rsidRPr="00425E4F" w:rsidRDefault="00652CB1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пункт</w:t>
      </w:r>
      <w:r w:rsidR="0008320E" w:rsidRPr="00425E4F">
        <w:rPr>
          <w:rFonts w:ascii="Times New Roman" w:hAnsi="Times New Roman"/>
          <w:sz w:val="28"/>
          <w:szCs w:val="28"/>
        </w:rPr>
        <w:t>е</w:t>
      </w:r>
      <w:r w:rsidRPr="00425E4F">
        <w:rPr>
          <w:rFonts w:ascii="Times New Roman" w:hAnsi="Times New Roman"/>
          <w:sz w:val="28"/>
          <w:szCs w:val="28"/>
        </w:rPr>
        <w:t xml:space="preserve"> 4.3</w:t>
      </w:r>
      <w:r w:rsidR="0008320E"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="00932AA1" w:rsidRPr="00425E4F">
        <w:rPr>
          <w:rFonts w:ascii="Times New Roman" w:hAnsi="Times New Roman"/>
          <w:sz w:val="28"/>
          <w:szCs w:val="28"/>
        </w:rPr>
        <w:t xml:space="preserve"> «4.1» заменить </w:t>
      </w:r>
      <w:r w:rsidR="00425E4F">
        <w:rPr>
          <w:rFonts w:ascii="Times New Roman" w:hAnsi="Times New Roman"/>
          <w:sz w:val="28"/>
          <w:szCs w:val="28"/>
        </w:rPr>
        <w:t>цифр</w:t>
      </w:r>
      <w:r w:rsidR="00932AA1" w:rsidRPr="00425E4F">
        <w:rPr>
          <w:rFonts w:ascii="Times New Roman" w:hAnsi="Times New Roman"/>
          <w:sz w:val="28"/>
          <w:szCs w:val="28"/>
        </w:rPr>
        <w:t>ами «4.1, 4.2»;</w:t>
      </w:r>
    </w:p>
    <w:p w:rsidR="0008320E" w:rsidRPr="00425E4F" w:rsidRDefault="0008320E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 третий пункта 4.4 изложить в следующей редакции:</w:t>
      </w:r>
    </w:p>
    <w:p w:rsidR="0008320E" w:rsidRPr="00425E4F" w:rsidRDefault="0008320E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 xml:space="preserve">«в пунктах 4.1, 4.2 раздела 5 «Система программных мероприятий» настоящей подпрограммы, реализуются в соответствии с </w:t>
      </w:r>
      <w:hyperlink r:id="rId52" w:history="1">
        <w:r w:rsidRPr="00425E4F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425E4F">
        <w:rPr>
          <w:rFonts w:ascii="Times New Roman" w:hAnsi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и бюджету г. Байконура в целях </w:t>
      </w:r>
      <w:proofErr w:type="spellStart"/>
      <w:r w:rsidRPr="00425E4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расходных обязательств субъектов Российской Федерации и г. Байконура, возникающих при реализации региональных проектов, обеспечивающих достижение целей, показателей и результатов федеральных проектов, входящих в состав национального проекта</w:t>
      </w:r>
      <w:proofErr w:type="gramEnd"/>
      <w:r w:rsidRPr="00425E4F">
        <w:rPr>
          <w:rFonts w:ascii="Times New Roman" w:hAnsi="Times New Roman"/>
          <w:sz w:val="28"/>
          <w:szCs w:val="28"/>
        </w:rPr>
        <w:t xml:space="preserve"> «Образование», в рамках государственной программы Российской Федерации «Развитие образования»</w:t>
      </w:r>
      <w:r w:rsidRPr="00425E4F">
        <w:rPr>
          <w:rFonts w:ascii="Times New Roman" w:hAnsi="Times New Roman"/>
          <w:color w:val="00B0F0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 (приложение № 5 к государственной программе Российской Федерации «Развитие образования», утвержденной постановлением Правительства Российской Федерации от 26.12.2017 № 1642).»;</w:t>
      </w:r>
    </w:p>
    <w:p w:rsidR="00652CB1" w:rsidRPr="00425E4F" w:rsidRDefault="00932AA1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пункт 4.5 </w:t>
      </w:r>
      <w:r w:rsidR="00652CB1" w:rsidRPr="00425E4F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652CB1" w:rsidRPr="00425E4F" w:rsidRDefault="00652CB1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</w:t>
      </w:r>
      <w:r w:rsidR="00932AA1" w:rsidRPr="00425E4F">
        <w:rPr>
          <w:rFonts w:ascii="Times New Roman" w:hAnsi="Times New Roman"/>
          <w:sz w:val="28"/>
          <w:szCs w:val="28"/>
        </w:rPr>
        <w:t xml:space="preserve">в </w:t>
      </w:r>
      <w:hyperlink r:id="rId53" w:history="1">
        <w:r w:rsidR="00932AA1" w:rsidRPr="00425E4F">
          <w:rPr>
            <w:rFonts w:ascii="Times New Roman" w:hAnsi="Times New Roman"/>
            <w:sz w:val="28"/>
            <w:szCs w:val="28"/>
          </w:rPr>
          <w:t>пункте 4.2 раздела 5</w:t>
        </w:r>
      </w:hyperlink>
      <w:r w:rsidR="00932AA1" w:rsidRPr="00425E4F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 –</w:t>
      </w:r>
      <w:r w:rsidR="00B21CFD" w:rsidRPr="00425E4F">
        <w:rPr>
          <w:rFonts w:ascii="Times New Roman" w:hAnsi="Times New Roman"/>
          <w:sz w:val="28"/>
          <w:szCs w:val="28"/>
        </w:rPr>
        <w:t xml:space="preserve"> обеспечение </w:t>
      </w:r>
      <w:r w:rsidR="00932AA1" w:rsidRPr="00425E4F">
        <w:rPr>
          <w:rFonts w:ascii="Times New Roman" w:hAnsi="Times New Roman"/>
          <w:sz w:val="28"/>
          <w:szCs w:val="28"/>
        </w:rPr>
        <w:t>образовательных организаций материально-технической базой для внедрения цифровой образовательной среды</w:t>
      </w:r>
      <w:proofErr w:type="gramStart"/>
      <w:r w:rsidR="00932AA1" w:rsidRPr="00425E4F">
        <w:rPr>
          <w:rFonts w:ascii="Times New Roman" w:hAnsi="Times New Roman"/>
          <w:sz w:val="28"/>
          <w:szCs w:val="28"/>
        </w:rPr>
        <w:t>.</w:t>
      </w:r>
      <w:r w:rsidRPr="00425E4F">
        <w:rPr>
          <w:rFonts w:ascii="Times New Roman" w:hAnsi="Times New Roman"/>
          <w:sz w:val="28"/>
          <w:szCs w:val="28"/>
        </w:rPr>
        <w:t>»;</w:t>
      </w:r>
      <w:proofErr w:type="gramEnd"/>
    </w:p>
    <w:p w:rsidR="00932AA1" w:rsidRPr="00425E4F" w:rsidRDefault="00932AA1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  в пункте 4.6:</w:t>
      </w:r>
    </w:p>
    <w:p w:rsidR="00932AA1" w:rsidRPr="00425E4F" w:rsidRDefault="00932AA1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первом </w:t>
      </w:r>
      <w:r w:rsidR="00425E4F">
        <w:rPr>
          <w:rFonts w:ascii="Times New Roman" w:hAnsi="Times New Roman"/>
          <w:sz w:val="28"/>
          <w:szCs w:val="28"/>
        </w:rPr>
        <w:t>цифры</w:t>
      </w:r>
      <w:r w:rsidRPr="00425E4F">
        <w:rPr>
          <w:rFonts w:ascii="Times New Roman" w:hAnsi="Times New Roman"/>
          <w:sz w:val="28"/>
          <w:szCs w:val="28"/>
        </w:rPr>
        <w:t xml:space="preserve"> «</w:t>
      </w:r>
      <w:r w:rsidR="002B0D57" w:rsidRPr="00425E4F">
        <w:rPr>
          <w:rFonts w:ascii="Times New Roman" w:hAnsi="Times New Roman"/>
          <w:sz w:val="28"/>
          <w:szCs w:val="28"/>
        </w:rPr>
        <w:t xml:space="preserve">4.1» заменить </w:t>
      </w:r>
      <w:r w:rsidR="00425E4F">
        <w:rPr>
          <w:rFonts w:ascii="Times New Roman" w:hAnsi="Times New Roman"/>
          <w:sz w:val="28"/>
          <w:szCs w:val="28"/>
        </w:rPr>
        <w:t>цифр</w:t>
      </w:r>
      <w:r w:rsidR="002B0D57" w:rsidRPr="00425E4F">
        <w:rPr>
          <w:rFonts w:ascii="Times New Roman" w:hAnsi="Times New Roman"/>
          <w:sz w:val="28"/>
          <w:szCs w:val="28"/>
        </w:rPr>
        <w:t>ами «4.1, 4.2</w:t>
      </w:r>
      <w:r w:rsidRPr="00425E4F">
        <w:rPr>
          <w:rFonts w:ascii="Times New Roman" w:hAnsi="Times New Roman"/>
          <w:sz w:val="28"/>
          <w:szCs w:val="28"/>
        </w:rPr>
        <w:t>»;</w:t>
      </w:r>
    </w:p>
    <w:p w:rsidR="00A8763A" w:rsidRPr="00425E4F" w:rsidRDefault="00A8763A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пятом слова «для мероприятия пункта 4.1» заменить словами «для мероприятий пунктов 4.1, 4.2»; </w:t>
      </w:r>
    </w:p>
    <w:p w:rsidR="00901CBD" w:rsidRPr="00425E4F" w:rsidRDefault="00A8763A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подпункте</w:t>
      </w:r>
      <w:r w:rsidR="00006183" w:rsidRPr="00425E4F">
        <w:rPr>
          <w:rFonts w:ascii="Times New Roman" w:hAnsi="Times New Roman"/>
          <w:sz w:val="28"/>
          <w:szCs w:val="28"/>
        </w:rPr>
        <w:t xml:space="preserve"> 4.6.1 </w:t>
      </w:r>
    </w:p>
    <w:p w:rsidR="00006183" w:rsidRPr="00425E4F" w:rsidRDefault="00901CBD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</w:t>
      </w:r>
      <w:r w:rsidR="00C12993" w:rsidRPr="00425E4F">
        <w:rPr>
          <w:rFonts w:ascii="Times New Roman" w:hAnsi="Times New Roman"/>
          <w:sz w:val="28"/>
          <w:szCs w:val="28"/>
        </w:rPr>
        <w:t xml:space="preserve">абзаце </w:t>
      </w:r>
      <w:r w:rsidR="00425E4F" w:rsidRPr="00425E4F">
        <w:rPr>
          <w:rFonts w:ascii="Times New Roman" w:hAnsi="Times New Roman"/>
          <w:sz w:val="28"/>
          <w:szCs w:val="28"/>
        </w:rPr>
        <w:t xml:space="preserve">четвертом </w:t>
      </w:r>
      <w:r w:rsidR="00006183" w:rsidRPr="00425E4F">
        <w:rPr>
          <w:rFonts w:ascii="Times New Roman" w:hAnsi="Times New Roman"/>
          <w:sz w:val="28"/>
          <w:szCs w:val="28"/>
        </w:rPr>
        <w:t>слова «для мероприятия, предусмотренного</w:t>
      </w:r>
      <w:r w:rsidR="00425E4F">
        <w:rPr>
          <w:rFonts w:ascii="Times New Roman" w:hAnsi="Times New Roman"/>
          <w:sz w:val="28"/>
          <w:szCs w:val="28"/>
        </w:rPr>
        <w:br/>
      </w:r>
      <w:r w:rsidR="00006183" w:rsidRPr="00425E4F">
        <w:rPr>
          <w:rFonts w:ascii="Times New Roman" w:hAnsi="Times New Roman"/>
          <w:sz w:val="28"/>
          <w:szCs w:val="28"/>
        </w:rPr>
        <w:t>пунктом 4.1» заменить словами «для мероприятий, предусмотренных</w:t>
      </w:r>
      <w:r w:rsidR="00425E4F">
        <w:rPr>
          <w:rFonts w:ascii="Times New Roman" w:hAnsi="Times New Roman"/>
          <w:sz w:val="28"/>
          <w:szCs w:val="28"/>
        </w:rPr>
        <w:br/>
      </w:r>
      <w:r w:rsidR="00006183" w:rsidRPr="00425E4F">
        <w:rPr>
          <w:rFonts w:ascii="Times New Roman" w:hAnsi="Times New Roman"/>
          <w:sz w:val="28"/>
          <w:szCs w:val="28"/>
        </w:rPr>
        <w:t>пунктами 4.1, 4.2»;</w:t>
      </w:r>
    </w:p>
    <w:p w:rsidR="00C12993" w:rsidRPr="00425E4F" w:rsidRDefault="00C12993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абзац пятый изложить в новой редакции:</w:t>
      </w:r>
    </w:p>
    <w:p w:rsidR="00C67F56" w:rsidRPr="00425E4F" w:rsidRDefault="00C67F56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lastRenderedPageBreak/>
        <w:t>«</w:t>
      </w:r>
      <w:r w:rsidR="009D076F" w:rsidRPr="00425E4F">
        <w:rPr>
          <w:rFonts w:ascii="Times New Roman" w:hAnsi="Times New Roman"/>
          <w:sz w:val="28"/>
          <w:szCs w:val="28"/>
        </w:rPr>
        <w:t>-</w:t>
      </w:r>
      <w:r w:rsidR="003C7D08">
        <w:rPr>
          <w:rFonts w:ascii="Times New Roman" w:hAnsi="Times New Roman"/>
          <w:sz w:val="28"/>
          <w:szCs w:val="28"/>
        </w:rPr>
        <w:t> </w:t>
      </w:r>
      <w:r w:rsidRPr="00425E4F">
        <w:rPr>
          <w:rFonts w:ascii="Times New Roman" w:hAnsi="Times New Roman"/>
          <w:sz w:val="28"/>
          <w:szCs w:val="28"/>
        </w:rPr>
        <w:t xml:space="preserve">приобретение средств обучения и воспитания, комплектуемых в соответствии </w:t>
      </w:r>
      <w:r w:rsidR="009D076F" w:rsidRPr="00425E4F">
        <w:rPr>
          <w:rFonts w:ascii="Times New Roman" w:hAnsi="Times New Roman"/>
          <w:sz w:val="28"/>
          <w:szCs w:val="28"/>
        </w:rPr>
        <w:t xml:space="preserve">с </w:t>
      </w:r>
      <w:r w:rsidR="009D076F" w:rsidRPr="00425E4F">
        <w:rPr>
          <w:rFonts w:ascii="Times New Roman" w:hAnsi="Times New Roman"/>
          <w:bCs/>
          <w:sz w:val="28"/>
          <w:szCs w:val="28"/>
        </w:rPr>
        <w:t>методическими рекомендациями по приобретению оборудования, расходных материалов, средств обучения и воспитания для обновления материально-технической базы общеобразовательных организаций и профессиональных образовательных организаций в целях внедрения цифровой образовательной среды в рамках региональных проектов, обеспечивающих достижение целей, показателей и результата федерального проекта «Цифровая образовательная среда» национального проекта «Образование», утвержденными распоряжением Министерства просвещения Российской Федерации</w:t>
      </w:r>
      <w:proofErr w:type="gramEnd"/>
      <w:r w:rsidR="009D076F" w:rsidRPr="00425E4F">
        <w:rPr>
          <w:rFonts w:ascii="Times New Roman" w:hAnsi="Times New Roman"/>
          <w:bCs/>
          <w:sz w:val="28"/>
          <w:szCs w:val="28"/>
        </w:rPr>
        <w:t xml:space="preserve"> от 14.01.2021 № Р-16</w:t>
      </w:r>
      <w:r w:rsidR="00425E4F">
        <w:rPr>
          <w:rFonts w:ascii="Times New Roman" w:hAnsi="Times New Roman"/>
          <w:bCs/>
          <w:sz w:val="28"/>
          <w:szCs w:val="28"/>
        </w:rPr>
        <w:t>,</w:t>
      </w:r>
      <w:r w:rsidR="009D076F" w:rsidRPr="00425E4F">
        <w:rPr>
          <w:rFonts w:ascii="Times New Roman" w:hAnsi="Times New Roman"/>
          <w:bCs/>
          <w:sz w:val="28"/>
          <w:szCs w:val="28"/>
        </w:rPr>
        <w:t xml:space="preserve"> </w:t>
      </w:r>
      <w:r w:rsidR="009D076F" w:rsidRPr="00425E4F">
        <w:rPr>
          <w:rFonts w:ascii="Times New Roman" w:hAnsi="Times New Roman"/>
          <w:sz w:val="28"/>
          <w:szCs w:val="28"/>
        </w:rPr>
        <w:t>(далее – методические рекомендации № Р-16) (для мероприятий, предусмотренных пункта</w:t>
      </w:r>
      <w:r w:rsidRPr="00425E4F">
        <w:rPr>
          <w:rFonts w:ascii="Times New Roman" w:hAnsi="Times New Roman"/>
          <w:sz w:val="28"/>
          <w:szCs w:val="28"/>
        </w:rPr>
        <w:t>м</w:t>
      </w:r>
      <w:r w:rsidR="009D076F" w:rsidRPr="00425E4F">
        <w:rPr>
          <w:rFonts w:ascii="Times New Roman" w:hAnsi="Times New Roman"/>
          <w:sz w:val="28"/>
          <w:szCs w:val="28"/>
        </w:rPr>
        <w:t>и</w:t>
      </w:r>
      <w:r w:rsidRPr="00425E4F">
        <w:rPr>
          <w:rFonts w:ascii="Times New Roman" w:hAnsi="Times New Roman"/>
          <w:sz w:val="28"/>
          <w:szCs w:val="28"/>
        </w:rPr>
        <w:t xml:space="preserve"> 4.1</w:t>
      </w:r>
      <w:r w:rsidR="009D076F" w:rsidRPr="00425E4F">
        <w:rPr>
          <w:rFonts w:ascii="Times New Roman" w:hAnsi="Times New Roman"/>
          <w:sz w:val="28"/>
          <w:szCs w:val="28"/>
        </w:rPr>
        <w:t>, 4.2</w:t>
      </w:r>
      <w:r w:rsidRPr="00425E4F">
        <w:rPr>
          <w:rFonts w:ascii="Times New Roman" w:hAnsi="Times New Roman"/>
          <w:sz w:val="28"/>
          <w:szCs w:val="28"/>
        </w:rPr>
        <w:t xml:space="preserve"> раздела 5 </w:t>
      </w:r>
      <w:r w:rsidR="00631349" w:rsidRPr="00425E4F">
        <w:rPr>
          <w:rFonts w:ascii="Times New Roman" w:hAnsi="Times New Roman"/>
          <w:sz w:val="28"/>
          <w:szCs w:val="28"/>
        </w:rPr>
        <w:t>«</w:t>
      </w:r>
      <w:r w:rsidRPr="00425E4F">
        <w:rPr>
          <w:rFonts w:ascii="Times New Roman" w:hAnsi="Times New Roman"/>
          <w:sz w:val="28"/>
          <w:szCs w:val="28"/>
        </w:rPr>
        <w:t>Система программных мероприятий</w:t>
      </w:r>
      <w:r w:rsidR="009D076F" w:rsidRPr="00425E4F">
        <w:rPr>
          <w:rFonts w:ascii="Times New Roman" w:hAnsi="Times New Roman"/>
          <w:bCs/>
          <w:sz w:val="28"/>
          <w:szCs w:val="28"/>
        </w:rPr>
        <w:t>»</w:t>
      </w:r>
      <w:r w:rsidRPr="00425E4F">
        <w:rPr>
          <w:rFonts w:ascii="Times New Roman" w:hAnsi="Times New Roman"/>
          <w:sz w:val="28"/>
          <w:szCs w:val="28"/>
        </w:rPr>
        <w:t xml:space="preserve"> настоящей подпрограммы)</w:t>
      </w:r>
      <w:proofErr w:type="gramStart"/>
      <w:r w:rsidR="009D076F" w:rsidRPr="00425E4F">
        <w:rPr>
          <w:rFonts w:ascii="Times New Roman" w:hAnsi="Times New Roman"/>
          <w:sz w:val="28"/>
          <w:szCs w:val="28"/>
        </w:rPr>
        <w:t>;</w:t>
      </w:r>
      <w:r w:rsidR="00631349" w:rsidRPr="00425E4F">
        <w:rPr>
          <w:rFonts w:ascii="Times New Roman" w:hAnsi="Times New Roman"/>
          <w:bCs/>
          <w:sz w:val="28"/>
          <w:szCs w:val="28"/>
        </w:rPr>
        <w:t>»</w:t>
      </w:r>
      <w:proofErr w:type="gramEnd"/>
      <w:r w:rsidRPr="00425E4F">
        <w:rPr>
          <w:rFonts w:ascii="Times New Roman" w:hAnsi="Times New Roman"/>
          <w:sz w:val="28"/>
          <w:szCs w:val="28"/>
        </w:rPr>
        <w:t>;</w:t>
      </w:r>
    </w:p>
    <w:p w:rsidR="00A8763A" w:rsidRPr="00425E4F" w:rsidRDefault="00A8763A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A8763A" w:rsidRPr="00425E4F" w:rsidRDefault="00A8763A" w:rsidP="00425E4F">
      <w:pPr>
        <w:pStyle w:val="1"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r w:rsidRPr="00425E4F">
        <w:rPr>
          <w:sz w:val="28"/>
          <w:szCs w:val="28"/>
        </w:rPr>
        <w:t>«- прогнозируемый объем расходного обязательства i-</w:t>
      </w:r>
      <w:proofErr w:type="spellStart"/>
      <w:r w:rsidRPr="00425E4F">
        <w:rPr>
          <w:sz w:val="28"/>
          <w:szCs w:val="28"/>
        </w:rPr>
        <w:t>го</w:t>
      </w:r>
      <w:proofErr w:type="spellEnd"/>
      <w:r w:rsidRPr="00425E4F">
        <w:rPr>
          <w:sz w:val="28"/>
          <w:szCs w:val="28"/>
        </w:rPr>
        <w:t xml:space="preserve"> муниципального образования Рязанской области по каждой муниципальной общеобразовательной организации, рассчитанный в соответствии с </w:t>
      </w:r>
      <w:r w:rsidRPr="00425E4F">
        <w:rPr>
          <w:bCs/>
          <w:sz w:val="28"/>
          <w:szCs w:val="28"/>
        </w:rPr>
        <w:t xml:space="preserve">методическими рекомендациями </w:t>
      </w:r>
      <w:r w:rsidR="00C12993" w:rsidRPr="00425E4F">
        <w:rPr>
          <w:bCs/>
          <w:sz w:val="28"/>
          <w:szCs w:val="28"/>
        </w:rPr>
        <w:t>Р-16</w:t>
      </w:r>
      <w:r w:rsidR="009D076F" w:rsidRPr="00425E4F">
        <w:rPr>
          <w:bCs/>
          <w:sz w:val="28"/>
          <w:szCs w:val="28"/>
        </w:rPr>
        <w:t xml:space="preserve"> </w:t>
      </w:r>
      <w:r w:rsidR="009D076F" w:rsidRPr="00425E4F">
        <w:rPr>
          <w:sz w:val="28"/>
          <w:szCs w:val="28"/>
        </w:rPr>
        <w:t>(для мероприятий, предусмотренных пунктами 4.1, 4.2 раздела 5 «Система программных мероприятий» настоящей подпрограммы)</w:t>
      </w:r>
      <w:proofErr w:type="gramStart"/>
      <w:r w:rsidR="009D076F" w:rsidRPr="00425E4F">
        <w:rPr>
          <w:sz w:val="28"/>
          <w:szCs w:val="28"/>
        </w:rPr>
        <w:t>.»</w:t>
      </w:r>
      <w:proofErr w:type="gramEnd"/>
      <w:r w:rsidR="009D076F" w:rsidRPr="00425E4F">
        <w:rPr>
          <w:sz w:val="28"/>
          <w:szCs w:val="28"/>
        </w:rPr>
        <w:t>;</w:t>
      </w:r>
    </w:p>
    <w:p w:rsidR="00A54079" w:rsidRPr="00425E4F" w:rsidRDefault="00425E4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4079" w:rsidRPr="00425E4F">
        <w:rPr>
          <w:rFonts w:ascii="Times New Roman" w:hAnsi="Times New Roman"/>
          <w:sz w:val="28"/>
          <w:szCs w:val="28"/>
        </w:rPr>
        <w:t>ункт 4.7</w:t>
      </w:r>
      <w:r>
        <w:rPr>
          <w:rFonts w:ascii="Times New Roman" w:hAnsi="Times New Roman"/>
          <w:sz w:val="28"/>
          <w:szCs w:val="28"/>
        </w:rPr>
        <w:t xml:space="preserve"> </w:t>
      </w:r>
      <w:r w:rsidR="00A54079" w:rsidRPr="00425E4F">
        <w:rPr>
          <w:rFonts w:ascii="Times New Roman" w:hAnsi="Times New Roman"/>
          <w:sz w:val="28"/>
          <w:szCs w:val="28"/>
        </w:rPr>
        <w:t>дополнить подпунктом 4.7.3 следующего содержания:</w:t>
      </w:r>
    </w:p>
    <w:p w:rsidR="00A54079" w:rsidRPr="00425E4F" w:rsidRDefault="00A54079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«4.7.3. Критериями конкурсного отбора муниципальных </w:t>
      </w:r>
      <w:r w:rsidR="002B5E96" w:rsidRPr="00425E4F">
        <w:rPr>
          <w:rFonts w:ascii="Times New Roman" w:hAnsi="Times New Roman"/>
          <w:sz w:val="28"/>
          <w:szCs w:val="28"/>
        </w:rPr>
        <w:t>образований</w:t>
      </w:r>
      <w:r w:rsidRPr="00425E4F">
        <w:rPr>
          <w:rFonts w:ascii="Times New Roman" w:hAnsi="Times New Roman"/>
          <w:sz w:val="28"/>
          <w:szCs w:val="28"/>
        </w:rPr>
        <w:t xml:space="preserve"> Рязанской области для предоставления субсидий на реализацию мероприятия, указанного в </w:t>
      </w:r>
      <w:hyperlink r:id="rId54" w:history="1">
        <w:r w:rsidRPr="00425E4F">
          <w:rPr>
            <w:rFonts w:ascii="Times New Roman" w:hAnsi="Times New Roman"/>
            <w:sz w:val="28"/>
            <w:szCs w:val="28"/>
          </w:rPr>
          <w:t>пункте 4.2 раздела 5</w:t>
        </w:r>
      </w:hyperlink>
      <w:r w:rsidRPr="00425E4F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являются:</w:t>
      </w:r>
    </w:p>
    <w:p w:rsidR="00AF2447" w:rsidRPr="00425E4F" w:rsidRDefault="00A54079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</w:t>
      </w:r>
      <w:r w:rsidR="00DF04E3" w:rsidRPr="00425E4F">
        <w:rPr>
          <w:rFonts w:ascii="Times New Roman" w:hAnsi="Times New Roman"/>
          <w:sz w:val="28"/>
          <w:szCs w:val="28"/>
        </w:rPr>
        <w:t> </w:t>
      </w:r>
      <w:r w:rsidRPr="00425E4F">
        <w:rPr>
          <w:rFonts w:ascii="Times New Roman" w:hAnsi="Times New Roman"/>
          <w:sz w:val="28"/>
          <w:szCs w:val="28"/>
        </w:rPr>
        <w:t xml:space="preserve">потребность </w:t>
      </w:r>
      <w:r w:rsidR="00CA023F" w:rsidRPr="00425E4F">
        <w:rPr>
          <w:rFonts w:ascii="Times New Roman" w:hAnsi="Times New Roman"/>
          <w:sz w:val="28"/>
          <w:szCs w:val="28"/>
        </w:rPr>
        <w:t xml:space="preserve">в обеспечении необходимого </w:t>
      </w:r>
      <w:proofErr w:type="gramStart"/>
      <w:r w:rsidR="00CA023F" w:rsidRPr="00425E4F">
        <w:rPr>
          <w:rFonts w:ascii="Times New Roman" w:hAnsi="Times New Roman"/>
          <w:sz w:val="28"/>
          <w:szCs w:val="28"/>
        </w:rPr>
        <w:t xml:space="preserve">уровня развития системы образования </w:t>
      </w:r>
      <w:r w:rsidR="00891155" w:rsidRPr="00425E4F">
        <w:rPr>
          <w:rFonts w:ascii="Times New Roman" w:hAnsi="Times New Roman"/>
          <w:sz w:val="28"/>
          <w:szCs w:val="28"/>
        </w:rPr>
        <w:t>муниципального образования</w:t>
      </w:r>
      <w:proofErr w:type="gramEnd"/>
      <w:r w:rsidR="00891155" w:rsidRPr="00425E4F">
        <w:rPr>
          <w:rFonts w:ascii="Times New Roman" w:hAnsi="Times New Roman"/>
          <w:sz w:val="28"/>
          <w:szCs w:val="28"/>
        </w:rPr>
        <w:t xml:space="preserve"> Рязанской области </w:t>
      </w:r>
      <w:r w:rsidR="00CA023F" w:rsidRPr="00425E4F">
        <w:rPr>
          <w:rFonts w:ascii="Times New Roman" w:hAnsi="Times New Roman"/>
          <w:sz w:val="28"/>
          <w:szCs w:val="28"/>
        </w:rPr>
        <w:t>в целях достижения результата</w:t>
      </w:r>
      <w:r w:rsidR="00891155" w:rsidRPr="00425E4F">
        <w:rPr>
          <w:rFonts w:ascii="Times New Roman" w:hAnsi="Times New Roman"/>
          <w:sz w:val="28"/>
          <w:szCs w:val="28"/>
        </w:rPr>
        <w:t xml:space="preserve"> </w:t>
      </w:r>
      <w:r w:rsidR="00AF2447" w:rsidRPr="00425E4F">
        <w:rPr>
          <w:rFonts w:ascii="Times New Roman" w:hAnsi="Times New Roman"/>
          <w:sz w:val="28"/>
          <w:szCs w:val="28"/>
        </w:rPr>
        <w:t>регионального проекта «Цифровая образовательная среда (Рязанская область)», направленного на достижение результатов реализации федерального проекта «Цифровая образовательная среда»;</w:t>
      </w:r>
    </w:p>
    <w:p w:rsidR="00A54079" w:rsidRPr="00425E4F" w:rsidRDefault="002F4AC4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</w:t>
      </w:r>
      <w:r w:rsidRPr="00425E4F">
        <w:rPr>
          <w:rFonts w:ascii="Times New Roman" w:hAnsi="Times New Roman"/>
          <w:color w:val="00B0F0"/>
          <w:sz w:val="28"/>
          <w:szCs w:val="28"/>
        </w:rPr>
        <w:t> </w:t>
      </w:r>
      <w:r w:rsidR="00425E4F">
        <w:rPr>
          <w:rFonts w:ascii="Times New Roman" w:hAnsi="Times New Roman"/>
          <w:color w:val="00B0F0"/>
          <w:sz w:val="28"/>
          <w:szCs w:val="28"/>
        </w:rPr>
        <w:t> </w:t>
      </w:r>
      <w:r w:rsidR="00A54079" w:rsidRPr="00425E4F">
        <w:rPr>
          <w:rFonts w:ascii="Times New Roman" w:hAnsi="Times New Roman"/>
          <w:sz w:val="28"/>
          <w:szCs w:val="28"/>
        </w:rPr>
        <w:t xml:space="preserve">соотношение единиц </w:t>
      </w:r>
      <w:r w:rsidRPr="00425E4F">
        <w:rPr>
          <w:rFonts w:ascii="Times New Roman" w:hAnsi="Times New Roman"/>
          <w:sz w:val="28"/>
          <w:szCs w:val="28"/>
        </w:rPr>
        <w:t>компьютеров, в том числе ноутбуков, используемых</w:t>
      </w:r>
      <w:r w:rsidR="00A54079" w:rsidRPr="00425E4F">
        <w:rPr>
          <w:rFonts w:ascii="Times New Roman" w:hAnsi="Times New Roman"/>
          <w:sz w:val="28"/>
          <w:szCs w:val="28"/>
        </w:rPr>
        <w:t xml:space="preserve"> в учебном процессе, к численности обучающихся в образовательном учреждении муниципального образования</w:t>
      </w:r>
      <w:r w:rsidR="00425E4F">
        <w:rPr>
          <w:rFonts w:ascii="Times New Roman" w:hAnsi="Times New Roman"/>
          <w:sz w:val="28"/>
          <w:szCs w:val="28"/>
        </w:rPr>
        <w:t xml:space="preserve"> на 1 сентября предыдущего финансового года</w:t>
      </w:r>
      <w:r w:rsidR="00A54079" w:rsidRPr="00425E4F">
        <w:rPr>
          <w:rFonts w:ascii="Times New Roman" w:hAnsi="Times New Roman"/>
          <w:sz w:val="28"/>
          <w:szCs w:val="28"/>
        </w:rPr>
        <w:t>;</w:t>
      </w:r>
    </w:p>
    <w:p w:rsidR="00A54079" w:rsidRPr="00425E4F" w:rsidRDefault="00192CE8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>- </w:t>
      </w:r>
      <w:r w:rsidR="00A54079" w:rsidRPr="00425E4F">
        <w:rPr>
          <w:rFonts w:ascii="Times New Roman" w:hAnsi="Times New Roman"/>
          <w:sz w:val="28"/>
          <w:szCs w:val="28"/>
        </w:rPr>
        <w:t>количество обучающихся в муниципальных общеобразовательных организациях, находящихся на территории i-</w:t>
      </w:r>
      <w:proofErr w:type="spellStart"/>
      <w:r w:rsidR="00A54079"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="00A54079" w:rsidRPr="00425E4F">
        <w:rPr>
          <w:rFonts w:ascii="Times New Roman" w:hAnsi="Times New Roman"/>
          <w:sz w:val="28"/>
          <w:szCs w:val="28"/>
        </w:rPr>
        <w:t xml:space="preserve"> муниципального </w:t>
      </w:r>
      <w:r w:rsidR="00A0008B" w:rsidRPr="00425E4F">
        <w:rPr>
          <w:rFonts w:ascii="Times New Roman" w:hAnsi="Times New Roman"/>
          <w:sz w:val="28"/>
          <w:szCs w:val="28"/>
        </w:rPr>
        <w:t>образования</w:t>
      </w:r>
      <w:r w:rsidR="00A54079" w:rsidRPr="00425E4F">
        <w:rPr>
          <w:rFonts w:ascii="Times New Roman" w:hAnsi="Times New Roman"/>
          <w:sz w:val="28"/>
          <w:szCs w:val="28"/>
        </w:rPr>
        <w:t xml:space="preserve"> Рязанской области.»;</w:t>
      </w:r>
      <w:proofErr w:type="gramEnd"/>
    </w:p>
    <w:p w:rsidR="00CE6231" w:rsidRPr="00425E4F" w:rsidRDefault="00CE6231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пункте 4.8 слова «пункте 4.1» заменить словами «пунктах 4.1, 4.2»;</w:t>
      </w:r>
    </w:p>
    <w:p w:rsidR="001773E5" w:rsidRPr="00425E4F" w:rsidRDefault="001773E5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дополнить </w:t>
      </w:r>
      <w:r w:rsidR="00B21CFD" w:rsidRPr="00425E4F">
        <w:rPr>
          <w:rFonts w:ascii="Times New Roman" w:hAnsi="Times New Roman"/>
          <w:sz w:val="28"/>
          <w:szCs w:val="28"/>
        </w:rPr>
        <w:t xml:space="preserve">новым </w:t>
      </w:r>
      <w:r w:rsidRPr="00425E4F">
        <w:rPr>
          <w:rFonts w:ascii="Times New Roman" w:hAnsi="Times New Roman"/>
          <w:sz w:val="28"/>
          <w:szCs w:val="28"/>
        </w:rPr>
        <w:t>пунктом 4.11 следующего содержания:</w:t>
      </w:r>
    </w:p>
    <w:p w:rsidR="001773E5" w:rsidRPr="00425E4F" w:rsidRDefault="001773E5" w:rsidP="00425E4F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</w:t>
      </w:r>
      <w:r w:rsidR="00CE6231" w:rsidRPr="00425E4F">
        <w:rPr>
          <w:rFonts w:ascii="Times New Roman" w:hAnsi="Times New Roman"/>
          <w:sz w:val="28"/>
          <w:szCs w:val="28"/>
        </w:rPr>
        <w:t>4.11</w:t>
      </w:r>
      <w:r w:rsidRPr="00425E4F">
        <w:rPr>
          <w:rFonts w:ascii="Times New Roman" w:hAnsi="Times New Roman"/>
          <w:sz w:val="28"/>
          <w:szCs w:val="28"/>
        </w:rPr>
        <w:t xml:space="preserve">. При распределении бюджетам муниципальных образований </w:t>
      </w:r>
      <w:r w:rsidRPr="00425E4F">
        <w:rPr>
          <w:rFonts w:ascii="Times New Roman" w:hAnsi="Times New Roman"/>
          <w:spacing w:val="-4"/>
          <w:sz w:val="28"/>
          <w:szCs w:val="28"/>
        </w:rPr>
        <w:t>Рязанской области субсидий по мероприятию, предусмотренному пунктом 4.2</w:t>
      </w:r>
      <w:r w:rsidRPr="00425E4F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подпрограммы, применяется следующая методика:</w:t>
      </w:r>
    </w:p>
    <w:p w:rsidR="00AF2447" w:rsidRPr="00425E4F" w:rsidRDefault="00AF2447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общий объем субсидий, предоставляемых муниципальным образованиям Рязанской области, равен сумме субсидий местным бюджетам отдельных муниципальных образований;</w:t>
      </w:r>
    </w:p>
    <w:p w:rsidR="00AF2447" w:rsidRPr="00425E4F" w:rsidRDefault="00F44D4F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AF2447" w:rsidRPr="00425E4F">
        <w:rPr>
          <w:rFonts w:ascii="Times New Roman" w:hAnsi="Times New Roman"/>
          <w:sz w:val="28"/>
          <w:szCs w:val="28"/>
        </w:rPr>
        <w:t>- объем субсидии в соответствующем финансовом году бюджету i-</w:t>
      </w:r>
      <w:proofErr w:type="spellStart"/>
      <w:r w:rsidR="00AF2447" w:rsidRPr="00425E4F">
        <w:rPr>
          <w:rFonts w:ascii="Times New Roman" w:hAnsi="Times New Roman"/>
          <w:sz w:val="28"/>
          <w:szCs w:val="28"/>
        </w:rPr>
        <w:t>го</w:t>
      </w:r>
      <w:proofErr w:type="spellEnd"/>
      <w:r w:rsidR="00AF2447" w:rsidRPr="00425E4F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(</w:t>
      </w:r>
      <w:proofErr w:type="spellStart"/>
      <w:proofErr w:type="gramStart"/>
      <w:r w:rsidR="00AF2447" w:rsidRPr="00425E4F">
        <w:rPr>
          <w:rFonts w:ascii="Times New Roman" w:hAnsi="Times New Roman"/>
          <w:sz w:val="28"/>
          <w:szCs w:val="28"/>
        </w:rPr>
        <w:t>V</w:t>
      </w:r>
      <w:proofErr w:type="gramEnd"/>
      <w:r w:rsidR="00AF2447" w:rsidRPr="00425E4F">
        <w:rPr>
          <w:rFonts w:ascii="Times New Roman" w:hAnsi="Times New Roman"/>
          <w:sz w:val="28"/>
          <w:szCs w:val="28"/>
        </w:rPr>
        <w:t>фоi</w:t>
      </w:r>
      <w:proofErr w:type="spellEnd"/>
      <w:r w:rsidR="00AF2447" w:rsidRPr="00425E4F">
        <w:rPr>
          <w:rFonts w:ascii="Times New Roman" w:hAnsi="Times New Roman"/>
          <w:sz w:val="28"/>
          <w:szCs w:val="28"/>
        </w:rPr>
        <w:t>), рублей, рассчитывается по формуле:</w:t>
      </w:r>
    </w:p>
    <w:p w:rsidR="007C7EB3" w:rsidRPr="00425E4F" w:rsidRDefault="007C7EB3" w:rsidP="00864DE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2447" w:rsidRPr="00425E4F" w:rsidRDefault="00AF2447" w:rsidP="00AF244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>V</w:t>
      </w:r>
      <w:proofErr w:type="spellStart"/>
      <w:r w:rsidRPr="00425E4F">
        <w:rPr>
          <w:rFonts w:ascii="Times New Roman" w:hAnsi="Times New Roman"/>
          <w:sz w:val="28"/>
          <w:szCs w:val="28"/>
        </w:rPr>
        <w:t>фо</w:t>
      </w:r>
      <w:r w:rsidRPr="00425E4F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25E4F">
        <w:rPr>
          <w:rFonts w:ascii="Times New Roman" w:hAnsi="Times New Roman"/>
          <w:sz w:val="28"/>
          <w:szCs w:val="28"/>
          <w:lang w:val="en-US"/>
        </w:rPr>
        <w:t xml:space="preserve"> = (V</w:t>
      </w:r>
      <w:r w:rsidRPr="00425E4F">
        <w:rPr>
          <w:rFonts w:ascii="Times New Roman" w:hAnsi="Times New Roman"/>
          <w:sz w:val="28"/>
          <w:szCs w:val="28"/>
        </w:rPr>
        <w:t>ф</w:t>
      </w:r>
      <w:r w:rsidRPr="00425E4F">
        <w:rPr>
          <w:rFonts w:ascii="Times New Roman" w:hAnsi="Times New Roman"/>
          <w:sz w:val="28"/>
          <w:szCs w:val="28"/>
          <w:lang w:val="en-US"/>
        </w:rPr>
        <w:t xml:space="preserve">o / W) x </w:t>
      </w:r>
      <w:proofErr w:type="spellStart"/>
      <w:r w:rsidRPr="00425E4F">
        <w:rPr>
          <w:rFonts w:ascii="Times New Roman" w:hAnsi="Times New Roman"/>
          <w:sz w:val="28"/>
          <w:szCs w:val="28"/>
          <w:lang w:val="en-US"/>
        </w:rPr>
        <w:t>ki</w:t>
      </w:r>
      <w:proofErr w:type="spellEnd"/>
      <w:r w:rsidRPr="00425E4F">
        <w:rPr>
          <w:rFonts w:ascii="Times New Roman" w:hAnsi="Times New Roman"/>
          <w:sz w:val="28"/>
          <w:szCs w:val="28"/>
          <w:lang w:val="en-US"/>
        </w:rPr>
        <w:t>,</w:t>
      </w:r>
    </w:p>
    <w:p w:rsidR="007C7EB3" w:rsidRPr="00425E4F" w:rsidRDefault="00AF2447" w:rsidP="00AF244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AF2447" w:rsidRPr="00425E4F" w:rsidRDefault="00AF2447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>где:</w:t>
      </w:r>
    </w:p>
    <w:p w:rsidR="00AF2447" w:rsidRPr="00425E4F" w:rsidRDefault="00AF2447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25E4F">
        <w:rPr>
          <w:rFonts w:ascii="Times New Roman" w:hAnsi="Times New Roman"/>
          <w:sz w:val="28"/>
          <w:szCs w:val="28"/>
        </w:rPr>
        <w:t>V</w:t>
      </w:r>
      <w:proofErr w:type="gramEnd"/>
      <w:r w:rsidRPr="00425E4F">
        <w:rPr>
          <w:rFonts w:ascii="Times New Roman" w:hAnsi="Times New Roman"/>
          <w:sz w:val="28"/>
          <w:szCs w:val="28"/>
        </w:rPr>
        <w:t>фо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общий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объем бюджетных ассигнований по мероприятию, </w:t>
      </w:r>
      <w:r w:rsidRPr="00425E4F">
        <w:rPr>
          <w:rFonts w:ascii="Times New Roman" w:hAnsi="Times New Roman"/>
          <w:spacing w:val="-4"/>
          <w:sz w:val="28"/>
          <w:szCs w:val="28"/>
        </w:rPr>
        <w:t>предусмотренному пунктом 4.2</w:t>
      </w:r>
      <w:r w:rsidRPr="00425E4F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подпрограммы, в областном бюджете на предоставление субсидий муниципальным образованиям Рязанской области в соответствующем финансовом году, рублей;</w:t>
      </w:r>
    </w:p>
    <w:p w:rsidR="00BA4C84" w:rsidRPr="00425E4F" w:rsidRDefault="00AF2447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 xml:space="preserve">W </w:t>
      </w:r>
      <w:r w:rsidR="00C12993" w:rsidRP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C12993" w:rsidRPr="00425E4F">
        <w:rPr>
          <w:rFonts w:ascii="Times New Roman" w:hAnsi="Times New Roman"/>
          <w:sz w:val="28"/>
          <w:szCs w:val="28"/>
        </w:rPr>
        <w:t xml:space="preserve">общее </w:t>
      </w:r>
      <w:r w:rsidRPr="00425E4F">
        <w:rPr>
          <w:rFonts w:ascii="Times New Roman" w:hAnsi="Times New Roman"/>
          <w:sz w:val="28"/>
          <w:szCs w:val="28"/>
        </w:rPr>
        <w:t>количество образовательных организаций</w:t>
      </w:r>
      <w:r w:rsidR="00BA4C84" w:rsidRPr="00425E4F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425E4F">
        <w:rPr>
          <w:rFonts w:ascii="Times New Roman" w:hAnsi="Times New Roman"/>
          <w:sz w:val="28"/>
          <w:szCs w:val="28"/>
        </w:rPr>
        <w:t xml:space="preserve">, </w:t>
      </w:r>
      <w:r w:rsidR="00F86372" w:rsidRPr="00425E4F">
        <w:rPr>
          <w:rFonts w:ascii="Times New Roman" w:hAnsi="Times New Roman"/>
          <w:sz w:val="28"/>
          <w:szCs w:val="28"/>
        </w:rPr>
        <w:t>в которых предусмотрено</w:t>
      </w:r>
      <w:r w:rsidR="00901CBD" w:rsidRPr="00425E4F">
        <w:rPr>
          <w:rFonts w:ascii="Times New Roman" w:hAnsi="Times New Roman"/>
          <w:sz w:val="28"/>
          <w:szCs w:val="28"/>
        </w:rPr>
        <w:t xml:space="preserve"> </w:t>
      </w:r>
      <w:r w:rsidR="00BA4C84" w:rsidRP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>обновлени</w:t>
      </w:r>
      <w:r w:rsidR="00F86372" w:rsidRPr="00425E4F">
        <w:rPr>
          <w:rFonts w:ascii="Times New Roman" w:hAnsi="Times New Roman"/>
          <w:sz w:val="28"/>
          <w:szCs w:val="28"/>
        </w:rPr>
        <w:t>е</w:t>
      </w:r>
      <w:r w:rsidRPr="00425E4F">
        <w:rPr>
          <w:rFonts w:ascii="Times New Roman" w:hAnsi="Times New Roman"/>
          <w:sz w:val="28"/>
          <w:szCs w:val="28"/>
        </w:rPr>
        <w:t xml:space="preserve"> материально-технической базы для внедрения</w:t>
      </w:r>
      <w:r w:rsidR="00BA4C84" w:rsidRPr="00425E4F">
        <w:rPr>
          <w:rFonts w:ascii="Times New Roman" w:hAnsi="Times New Roman"/>
          <w:sz w:val="28"/>
          <w:szCs w:val="28"/>
        </w:rPr>
        <w:t xml:space="preserve"> цифровой образовательной среды в соответствующем финансовом году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BA4C84" w:rsidRPr="00425E4F">
        <w:rPr>
          <w:rFonts w:ascii="Times New Roman" w:hAnsi="Times New Roman"/>
          <w:sz w:val="28"/>
          <w:szCs w:val="28"/>
        </w:rPr>
        <w:t>в целях достижения результата регионального проекта «Цифровая образовательная среда (Рязанская область)», направленного на достижение результатов реализации федерального проекта «Цифровая образовательная среда»</w:t>
      </w:r>
      <w:r w:rsidR="003A22FE" w:rsidRPr="00425E4F">
        <w:rPr>
          <w:rFonts w:ascii="Times New Roman" w:hAnsi="Times New Roman"/>
          <w:sz w:val="28"/>
          <w:szCs w:val="28"/>
        </w:rPr>
        <w:t>, в соответствии с соглашением</w:t>
      </w:r>
      <w:r w:rsidR="00203002" w:rsidRPr="00425E4F">
        <w:rPr>
          <w:rFonts w:ascii="Times New Roman" w:hAnsi="Times New Roman"/>
          <w:sz w:val="28"/>
          <w:szCs w:val="28"/>
        </w:rPr>
        <w:t xml:space="preserve"> о реализации регионального проекта «Цифровая образовательная среда» на территории Рязанской области</w:t>
      </w:r>
      <w:r w:rsidR="00BA4C84" w:rsidRPr="00425E4F">
        <w:rPr>
          <w:rFonts w:ascii="Times New Roman" w:hAnsi="Times New Roman"/>
          <w:sz w:val="28"/>
          <w:szCs w:val="28"/>
        </w:rPr>
        <w:t>;</w:t>
      </w:r>
      <w:proofErr w:type="gramEnd"/>
    </w:p>
    <w:p w:rsidR="00203002" w:rsidRPr="00425E4F" w:rsidRDefault="00AF2447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5E4F">
        <w:rPr>
          <w:rFonts w:ascii="Times New Roman" w:hAnsi="Times New Roman"/>
          <w:sz w:val="28"/>
          <w:szCs w:val="28"/>
        </w:rPr>
        <w:t>ki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количество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муниципальных образовательных организаций </w:t>
      </w:r>
      <w:r w:rsidR="001872D7" w:rsidRPr="00425E4F">
        <w:rPr>
          <w:rFonts w:ascii="Times New Roman" w:hAnsi="Times New Roman"/>
          <w:sz w:val="28"/>
          <w:szCs w:val="28"/>
        </w:rPr>
        <w:t xml:space="preserve">для внедрения цифровой образовательной среды в соответствующем финансовом году </w:t>
      </w:r>
      <w:r w:rsidRPr="00425E4F">
        <w:rPr>
          <w:rFonts w:ascii="Times New Roman" w:hAnsi="Times New Roman"/>
          <w:sz w:val="28"/>
          <w:szCs w:val="28"/>
        </w:rPr>
        <w:t xml:space="preserve">в i-м муниципальном образовании Рязанской области, </w:t>
      </w:r>
      <w:r w:rsidR="00AF5A8B" w:rsidRPr="00425E4F">
        <w:rPr>
          <w:rFonts w:ascii="Times New Roman" w:hAnsi="Times New Roman"/>
          <w:sz w:val="28"/>
          <w:szCs w:val="28"/>
        </w:rPr>
        <w:t xml:space="preserve">победившем </w:t>
      </w:r>
      <w:r w:rsidRPr="00425E4F">
        <w:rPr>
          <w:rFonts w:ascii="Times New Roman" w:hAnsi="Times New Roman"/>
          <w:sz w:val="28"/>
          <w:szCs w:val="28"/>
        </w:rPr>
        <w:t xml:space="preserve">в </w:t>
      </w:r>
      <w:r w:rsidR="00AF5A8B" w:rsidRPr="00425E4F">
        <w:rPr>
          <w:rFonts w:ascii="Times New Roman" w:hAnsi="Times New Roman"/>
          <w:sz w:val="28"/>
          <w:szCs w:val="28"/>
        </w:rPr>
        <w:t xml:space="preserve">конкурсном отборе </w:t>
      </w:r>
      <w:r w:rsidRPr="00425E4F">
        <w:rPr>
          <w:rFonts w:ascii="Times New Roman" w:hAnsi="Times New Roman"/>
          <w:sz w:val="28"/>
          <w:szCs w:val="28"/>
        </w:rPr>
        <w:t>в соответствующем финансовом году</w:t>
      </w:r>
      <w:r w:rsidR="00203002" w:rsidRPr="00425E4F">
        <w:rPr>
          <w:rFonts w:ascii="Times New Roman" w:hAnsi="Times New Roman"/>
          <w:sz w:val="28"/>
          <w:szCs w:val="28"/>
        </w:rPr>
        <w:t>.</w:t>
      </w:r>
    </w:p>
    <w:p w:rsidR="00AF2447" w:rsidRPr="00425E4F" w:rsidRDefault="00AF2447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Предельный размер субсидии </w:t>
      </w:r>
      <w:proofErr w:type="spellStart"/>
      <w:r w:rsidR="00901CBD" w:rsidRPr="00425E4F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901CBD" w:rsidRPr="00425E4F">
        <w:rPr>
          <w:rFonts w:ascii="Times New Roman" w:hAnsi="Times New Roman"/>
          <w:sz w:val="28"/>
          <w:szCs w:val="28"/>
        </w:rPr>
        <w:t>-му муниципальному образованию Рязанской области</w:t>
      </w:r>
      <w:r w:rsidRPr="00425E4F">
        <w:rPr>
          <w:rFonts w:ascii="Times New Roman" w:hAnsi="Times New Roman"/>
          <w:sz w:val="28"/>
          <w:szCs w:val="28"/>
        </w:rPr>
        <w:t xml:space="preserve"> в соответствующем финансовом году (</w:t>
      </w:r>
      <w:proofErr w:type="spellStart"/>
      <w:r w:rsidRPr="00425E4F">
        <w:rPr>
          <w:rFonts w:ascii="Times New Roman" w:hAnsi="Times New Roman"/>
          <w:sz w:val="28"/>
          <w:szCs w:val="28"/>
        </w:rPr>
        <w:t>Vp</w:t>
      </w:r>
      <w:proofErr w:type="spellEnd"/>
      <w:r w:rsidRPr="00425E4F">
        <w:rPr>
          <w:rFonts w:ascii="Times New Roman" w:hAnsi="Times New Roman"/>
          <w:sz w:val="28"/>
          <w:szCs w:val="28"/>
        </w:rPr>
        <w:t>)</w:t>
      </w:r>
      <w:r w:rsidR="00425E4F">
        <w:rPr>
          <w:rFonts w:ascii="Times New Roman" w:hAnsi="Times New Roman"/>
          <w:sz w:val="28"/>
          <w:szCs w:val="28"/>
        </w:rPr>
        <w:t>, рублей,</w:t>
      </w:r>
      <w:r w:rsidRPr="00425E4F">
        <w:rPr>
          <w:rFonts w:ascii="Times New Roman" w:hAnsi="Times New Roman"/>
          <w:sz w:val="28"/>
          <w:szCs w:val="28"/>
        </w:rPr>
        <w:t xml:space="preserve"> рассчитывается по следующей формуле:</w:t>
      </w:r>
    </w:p>
    <w:p w:rsidR="007C7EB3" w:rsidRPr="00425E4F" w:rsidRDefault="007C7EB3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16B6" w:rsidRPr="00425E4F" w:rsidRDefault="00ED16B6" w:rsidP="00ED16B6">
      <w:pPr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Vp=</m:t>
          </m:r>
          <m:nary>
            <m:naryPr>
              <m:chr m:val="∑"/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Vфом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100%</m:t>
                  </m:r>
                </m:den>
              </m:f>
            </m:e>
          </m:nary>
          <m:r>
            <w:rPr>
              <w:rFonts w:ascii="Cambria Math" w:eastAsiaTheme="minorHAnsi" w:hAnsi="Cambria Math"/>
              <w:sz w:val="28"/>
              <w:szCs w:val="28"/>
              <w:lang w:eastAsia="en-US"/>
            </w:rPr>
            <m:t xml:space="preserve"> </m:t>
          </m:r>
          <m:r>
            <m:rPr>
              <m:sty m:val="p"/>
            </m:rPr>
            <w:rPr>
              <w:rFonts w:ascii="Cambria Math" w:eastAsiaTheme="minorHAnsi" w:hAnsi="Cambria Math"/>
              <w:sz w:val="28"/>
              <w:szCs w:val="28"/>
              <w:lang w:eastAsia="en-US"/>
            </w:rPr>
            <m:t>,</m:t>
          </m:r>
        </m:oMath>
      </m:oMathPara>
    </w:p>
    <w:p w:rsidR="007C7EB3" w:rsidRPr="00425E4F" w:rsidRDefault="007C7EB3" w:rsidP="00ED16B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F2447" w:rsidRPr="00425E4F" w:rsidRDefault="00F216FE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где:</w:t>
      </w:r>
    </w:p>
    <w:p w:rsidR="00F44D4F" w:rsidRPr="00425E4F" w:rsidRDefault="00F44D4F" w:rsidP="00425E4F">
      <w:pPr>
        <w:pStyle w:val="1"/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425E4F">
        <w:rPr>
          <w:sz w:val="28"/>
          <w:szCs w:val="28"/>
        </w:rPr>
        <w:t>V</w:t>
      </w:r>
      <w:proofErr w:type="gramEnd"/>
      <w:r w:rsidRPr="00425E4F">
        <w:rPr>
          <w:sz w:val="28"/>
          <w:szCs w:val="28"/>
        </w:rPr>
        <w:t>фомi</w:t>
      </w:r>
      <w:proofErr w:type="spellEnd"/>
      <w:r w:rsidRPr="00425E4F">
        <w:rPr>
          <w:sz w:val="28"/>
          <w:szCs w:val="28"/>
        </w:rPr>
        <w:t xml:space="preserve"> </w:t>
      </w:r>
      <w:r w:rsidR="00425E4F">
        <w:rPr>
          <w:sz w:val="28"/>
          <w:szCs w:val="28"/>
        </w:rPr>
        <w:t>–</w:t>
      </w:r>
      <w:r w:rsidRPr="00425E4F">
        <w:rPr>
          <w:sz w:val="28"/>
          <w:szCs w:val="28"/>
        </w:rPr>
        <w:t xml:space="preserve"> прогнозируемый</w:t>
      </w:r>
      <w:r w:rsidR="00425E4F">
        <w:rPr>
          <w:sz w:val="28"/>
          <w:szCs w:val="28"/>
        </w:rPr>
        <w:t xml:space="preserve"> </w:t>
      </w:r>
      <w:r w:rsidRPr="00425E4F">
        <w:rPr>
          <w:sz w:val="28"/>
          <w:szCs w:val="28"/>
        </w:rPr>
        <w:t>объем расходного обязательства i-</w:t>
      </w:r>
      <w:proofErr w:type="spellStart"/>
      <w:r w:rsidRPr="00425E4F">
        <w:rPr>
          <w:sz w:val="28"/>
          <w:szCs w:val="28"/>
        </w:rPr>
        <w:t>го</w:t>
      </w:r>
      <w:proofErr w:type="spellEnd"/>
      <w:r w:rsidRPr="00425E4F">
        <w:rPr>
          <w:sz w:val="28"/>
          <w:szCs w:val="28"/>
        </w:rPr>
        <w:t xml:space="preserve"> муниципального образования Рязанской области</w:t>
      </w:r>
      <w:r w:rsidR="00BA4C84" w:rsidRPr="00425E4F">
        <w:rPr>
          <w:sz w:val="28"/>
          <w:szCs w:val="28"/>
        </w:rPr>
        <w:t xml:space="preserve"> по каждой муниципальной общеобразовательной организации</w:t>
      </w:r>
      <w:r w:rsidRPr="00425E4F">
        <w:rPr>
          <w:sz w:val="28"/>
          <w:szCs w:val="28"/>
        </w:rPr>
        <w:t xml:space="preserve">, </w:t>
      </w:r>
      <w:r w:rsidR="00F4788D" w:rsidRPr="00425E4F">
        <w:rPr>
          <w:sz w:val="28"/>
          <w:szCs w:val="28"/>
        </w:rPr>
        <w:t xml:space="preserve">рассчитанный в соответствии с </w:t>
      </w:r>
      <w:r w:rsidR="00F4788D" w:rsidRPr="00425E4F">
        <w:rPr>
          <w:bCs/>
          <w:sz w:val="28"/>
          <w:szCs w:val="28"/>
        </w:rPr>
        <w:t>методическими рекомендациями № Р-16</w:t>
      </w:r>
      <w:r w:rsidR="00BA4C84" w:rsidRPr="00425E4F">
        <w:rPr>
          <w:bCs/>
          <w:sz w:val="28"/>
          <w:szCs w:val="28"/>
        </w:rPr>
        <w:t xml:space="preserve"> и указанный в заявке </w:t>
      </w:r>
      <w:r w:rsidR="00A0008B" w:rsidRPr="00425E4F">
        <w:rPr>
          <w:sz w:val="28"/>
          <w:szCs w:val="28"/>
        </w:rPr>
        <w:t>i-</w:t>
      </w:r>
      <w:proofErr w:type="spellStart"/>
      <w:r w:rsidR="00A0008B" w:rsidRPr="00425E4F">
        <w:rPr>
          <w:sz w:val="28"/>
          <w:szCs w:val="28"/>
        </w:rPr>
        <w:t>го</w:t>
      </w:r>
      <w:proofErr w:type="spellEnd"/>
      <w:r w:rsidR="00A0008B" w:rsidRPr="00425E4F">
        <w:rPr>
          <w:sz w:val="28"/>
          <w:szCs w:val="28"/>
        </w:rPr>
        <w:t xml:space="preserve"> </w:t>
      </w:r>
      <w:r w:rsidR="00A0008B" w:rsidRPr="00425E4F">
        <w:rPr>
          <w:bCs/>
          <w:sz w:val="28"/>
          <w:szCs w:val="28"/>
        </w:rPr>
        <w:t xml:space="preserve">муниципального образования Рязанской области </w:t>
      </w:r>
      <w:r w:rsidR="00BA4C84" w:rsidRPr="00425E4F">
        <w:rPr>
          <w:bCs/>
          <w:sz w:val="28"/>
          <w:szCs w:val="28"/>
        </w:rPr>
        <w:t xml:space="preserve">на </w:t>
      </w:r>
      <w:r w:rsidR="00A0008B" w:rsidRPr="00425E4F">
        <w:rPr>
          <w:bCs/>
          <w:sz w:val="28"/>
          <w:szCs w:val="28"/>
        </w:rPr>
        <w:t>участие в конкурсном</w:t>
      </w:r>
      <w:r w:rsidR="00BA4C84" w:rsidRPr="00425E4F">
        <w:rPr>
          <w:bCs/>
          <w:sz w:val="28"/>
          <w:szCs w:val="28"/>
        </w:rPr>
        <w:t xml:space="preserve"> отбор</w:t>
      </w:r>
      <w:r w:rsidR="00A0008B" w:rsidRPr="00425E4F">
        <w:rPr>
          <w:bCs/>
          <w:sz w:val="28"/>
          <w:szCs w:val="28"/>
        </w:rPr>
        <w:t>е</w:t>
      </w:r>
      <w:r w:rsidR="00F4788D" w:rsidRPr="00425E4F">
        <w:rPr>
          <w:bCs/>
          <w:sz w:val="28"/>
          <w:szCs w:val="28"/>
        </w:rPr>
        <w:t xml:space="preserve">, </w:t>
      </w:r>
      <w:r w:rsidRPr="00425E4F">
        <w:rPr>
          <w:sz w:val="28"/>
          <w:szCs w:val="28"/>
        </w:rPr>
        <w:t>рублей</w:t>
      </w:r>
      <w:r w:rsidR="00F4788D" w:rsidRPr="00425E4F">
        <w:rPr>
          <w:sz w:val="28"/>
          <w:szCs w:val="28"/>
        </w:rPr>
        <w:t>;</w:t>
      </w:r>
    </w:p>
    <w:p w:rsidR="000161C2" w:rsidRPr="00425E4F" w:rsidRDefault="000161C2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  <w:lang w:val="en-US"/>
        </w:rPr>
        <w:t>n</w:t>
      </w:r>
      <w:r w:rsidR="00AF5A8B"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5E4F">
        <w:rPr>
          <w:rFonts w:ascii="Times New Roman" w:hAnsi="Times New Roman"/>
          <w:sz w:val="28"/>
          <w:szCs w:val="28"/>
        </w:rPr>
        <w:t>количество</w:t>
      </w:r>
      <w:proofErr w:type="gramEnd"/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муниципальных образовательных организаций </w:t>
      </w:r>
      <w:proofErr w:type="spellStart"/>
      <w:r w:rsidRPr="00425E4F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C67F56" w:rsidRPr="00425E4F">
        <w:rPr>
          <w:rFonts w:ascii="Times New Roman" w:hAnsi="Times New Roman"/>
          <w:sz w:val="28"/>
          <w:szCs w:val="28"/>
        </w:rPr>
        <w:t>-</w:t>
      </w:r>
      <w:r w:rsidRPr="00425E4F">
        <w:rPr>
          <w:rFonts w:ascii="Times New Roman" w:hAnsi="Times New Roman"/>
          <w:sz w:val="28"/>
          <w:szCs w:val="28"/>
        </w:rPr>
        <w:t>го муниципального образования</w:t>
      </w:r>
      <w:r w:rsidR="00203002" w:rsidRPr="00425E4F">
        <w:rPr>
          <w:rFonts w:ascii="Times New Roman" w:hAnsi="Times New Roman"/>
          <w:sz w:val="28"/>
          <w:szCs w:val="28"/>
        </w:rPr>
        <w:t>, в которых запланировано в соответствующем финансовом году обновление материально-технической базы для внедрения цифровой образовательной среды по итогам конкурсного отбора</w:t>
      </w:r>
      <w:r w:rsidRPr="00425E4F">
        <w:rPr>
          <w:rFonts w:ascii="Times New Roman" w:hAnsi="Times New Roman"/>
          <w:sz w:val="28"/>
          <w:szCs w:val="28"/>
        </w:rPr>
        <w:t>;</w:t>
      </w:r>
    </w:p>
    <w:p w:rsidR="00AF2447" w:rsidRPr="00425E4F" w:rsidRDefault="00AF2447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>К</w:t>
      </w:r>
      <w:proofErr w:type="gramEnd"/>
      <w:r w:rsidRPr="00425E4F">
        <w:rPr>
          <w:rFonts w:ascii="Times New Roman" w:hAnsi="Times New Roman"/>
          <w:sz w:val="28"/>
          <w:szCs w:val="28"/>
        </w:rPr>
        <w:t xml:space="preserve"> </w:t>
      </w:r>
      <w:r w:rsidR="00425E4F">
        <w:rPr>
          <w:rFonts w:ascii="Times New Roman" w:hAnsi="Times New Roman"/>
          <w:sz w:val="28"/>
          <w:szCs w:val="28"/>
        </w:rPr>
        <w:t>–</w:t>
      </w:r>
      <w:r w:rsidRPr="00425E4F">
        <w:rPr>
          <w:rFonts w:ascii="Times New Roman" w:hAnsi="Times New Roman"/>
          <w:sz w:val="28"/>
          <w:szCs w:val="28"/>
        </w:rPr>
        <w:t xml:space="preserve"> предельный</w:t>
      </w:r>
      <w:r w:rsid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уровень </w:t>
      </w:r>
      <w:proofErr w:type="spellStart"/>
      <w:r w:rsidRPr="00425E4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</w:t>
      </w:r>
      <w:r w:rsidR="00F44D4F" w:rsidRPr="00425E4F">
        <w:rPr>
          <w:rFonts w:ascii="Times New Roman" w:hAnsi="Times New Roman"/>
          <w:sz w:val="28"/>
          <w:szCs w:val="28"/>
        </w:rPr>
        <w:t>образования</w:t>
      </w:r>
      <w:r w:rsidRPr="00425E4F">
        <w:rPr>
          <w:rFonts w:ascii="Times New Roman" w:hAnsi="Times New Roman"/>
          <w:sz w:val="28"/>
          <w:szCs w:val="28"/>
        </w:rPr>
        <w:t xml:space="preserve"> Рязанской области на соответствующий финансовый год, процентов.</w:t>
      </w:r>
    </w:p>
    <w:p w:rsidR="001773E5" w:rsidRPr="00425E4F" w:rsidRDefault="00AF2447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lastRenderedPageBreak/>
        <w:t xml:space="preserve">Если значение показателя </w:t>
      </w:r>
      <w:proofErr w:type="spellStart"/>
      <w:proofErr w:type="gramStart"/>
      <w:r w:rsidRPr="00425E4F">
        <w:rPr>
          <w:rFonts w:ascii="Times New Roman" w:hAnsi="Times New Roman"/>
          <w:sz w:val="28"/>
          <w:szCs w:val="28"/>
        </w:rPr>
        <w:t>V</w:t>
      </w:r>
      <w:proofErr w:type="gramEnd"/>
      <w:r w:rsidRPr="00425E4F">
        <w:rPr>
          <w:rFonts w:ascii="Times New Roman" w:hAnsi="Times New Roman"/>
          <w:sz w:val="28"/>
          <w:szCs w:val="28"/>
        </w:rPr>
        <w:t>фоi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proofErr w:type="spellStart"/>
      <w:r w:rsidRPr="00425E4F">
        <w:rPr>
          <w:rFonts w:ascii="Times New Roman" w:hAnsi="Times New Roman"/>
          <w:sz w:val="28"/>
          <w:szCs w:val="28"/>
        </w:rPr>
        <w:t>Vp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), то </w:t>
      </w:r>
      <w:proofErr w:type="spellStart"/>
      <w:r w:rsidRPr="00425E4F">
        <w:rPr>
          <w:rFonts w:ascii="Times New Roman" w:hAnsi="Times New Roman"/>
          <w:sz w:val="28"/>
          <w:szCs w:val="28"/>
        </w:rPr>
        <w:t>Vфоi</w:t>
      </w:r>
      <w:proofErr w:type="spellEnd"/>
      <w:r w:rsidRPr="00425E4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25E4F">
        <w:rPr>
          <w:rFonts w:ascii="Times New Roman" w:hAnsi="Times New Roman"/>
          <w:sz w:val="28"/>
          <w:szCs w:val="28"/>
        </w:rPr>
        <w:t>Vp</w:t>
      </w:r>
      <w:proofErr w:type="spellEnd"/>
      <w:r w:rsidRPr="00425E4F">
        <w:rPr>
          <w:rFonts w:ascii="Times New Roman" w:hAnsi="Times New Roman"/>
          <w:sz w:val="28"/>
          <w:szCs w:val="28"/>
        </w:rPr>
        <w:t>.</w:t>
      </w:r>
      <w:r w:rsidR="001773E5" w:rsidRPr="00425E4F">
        <w:rPr>
          <w:rFonts w:ascii="Times New Roman" w:hAnsi="Times New Roman"/>
          <w:sz w:val="28"/>
          <w:szCs w:val="28"/>
        </w:rPr>
        <w:t>»;</w:t>
      </w:r>
    </w:p>
    <w:p w:rsidR="001773E5" w:rsidRDefault="00FD56B7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="001773E5" w:rsidRPr="00425E4F">
        <w:rPr>
          <w:rFonts w:ascii="Times New Roman" w:hAnsi="Times New Roman"/>
          <w:sz w:val="28"/>
          <w:szCs w:val="28"/>
        </w:rPr>
        <w:t xml:space="preserve"> 4.11 считать </w:t>
      </w:r>
      <w:r w:rsidR="00425E4F">
        <w:rPr>
          <w:rFonts w:ascii="Times New Roman" w:hAnsi="Times New Roman"/>
          <w:sz w:val="28"/>
          <w:szCs w:val="28"/>
        </w:rPr>
        <w:t>пункто</w:t>
      </w:r>
      <w:r w:rsidR="001773E5" w:rsidRPr="00425E4F">
        <w:rPr>
          <w:rFonts w:ascii="Times New Roman" w:hAnsi="Times New Roman"/>
          <w:sz w:val="28"/>
          <w:szCs w:val="28"/>
        </w:rPr>
        <w:t>м 4.12</w:t>
      </w:r>
      <w:r w:rsidR="00425E4F">
        <w:rPr>
          <w:rFonts w:ascii="Times New Roman" w:hAnsi="Times New Roman"/>
          <w:sz w:val="28"/>
          <w:szCs w:val="28"/>
        </w:rPr>
        <w:t xml:space="preserve">, в том числе подпункт 4.11.1 считать </w:t>
      </w:r>
      <w:r>
        <w:rPr>
          <w:rFonts w:ascii="Times New Roman" w:hAnsi="Times New Roman"/>
          <w:sz w:val="28"/>
          <w:szCs w:val="28"/>
        </w:rPr>
        <w:t xml:space="preserve">подпунктом </w:t>
      </w:r>
      <w:r w:rsidR="00425E4F">
        <w:rPr>
          <w:rFonts w:ascii="Times New Roman" w:hAnsi="Times New Roman"/>
          <w:sz w:val="28"/>
          <w:szCs w:val="28"/>
        </w:rPr>
        <w:t>4.12.1 и дополнить его новым абзацем третьим следующего содержания:</w:t>
      </w:r>
    </w:p>
    <w:p w:rsidR="002B5E96" w:rsidRDefault="001773E5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5E4F">
        <w:rPr>
          <w:rFonts w:ascii="Times New Roman" w:hAnsi="Times New Roman"/>
          <w:sz w:val="28"/>
          <w:szCs w:val="28"/>
        </w:rPr>
        <w:t xml:space="preserve">«Конкурсный отбор муниципальных </w:t>
      </w:r>
      <w:r w:rsidR="00901CBD" w:rsidRPr="00425E4F">
        <w:rPr>
          <w:rFonts w:ascii="Times New Roman" w:hAnsi="Times New Roman"/>
          <w:sz w:val="28"/>
          <w:szCs w:val="28"/>
        </w:rPr>
        <w:t>образований</w:t>
      </w:r>
      <w:r w:rsidR="002B5E96" w:rsidRPr="00425E4F">
        <w:rPr>
          <w:rFonts w:ascii="Times New Roman" w:hAnsi="Times New Roman"/>
          <w:sz w:val="28"/>
          <w:szCs w:val="28"/>
        </w:rPr>
        <w:t xml:space="preserve"> </w:t>
      </w:r>
      <w:r w:rsidRPr="00425E4F">
        <w:rPr>
          <w:rFonts w:ascii="Times New Roman" w:hAnsi="Times New Roman"/>
          <w:sz w:val="28"/>
          <w:szCs w:val="28"/>
        </w:rPr>
        <w:t xml:space="preserve">Рязанской области для предоставления субсидий на реализацию мероприятия, указанного в </w:t>
      </w:r>
      <w:hyperlink r:id="rId55" w:history="1">
        <w:r w:rsidRPr="00425E4F">
          <w:rPr>
            <w:rFonts w:ascii="Times New Roman" w:hAnsi="Times New Roman"/>
            <w:sz w:val="28"/>
            <w:szCs w:val="28"/>
          </w:rPr>
          <w:t>пункте 4.2 раздела 5</w:t>
        </w:r>
      </w:hyperlink>
      <w:r w:rsidRPr="00425E4F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в целях </w:t>
      </w:r>
      <w:r w:rsidR="002B5E96" w:rsidRPr="00425E4F">
        <w:rPr>
          <w:rFonts w:ascii="Times New Roman" w:hAnsi="Times New Roman"/>
          <w:sz w:val="28"/>
          <w:szCs w:val="28"/>
        </w:rPr>
        <w:t>распределения лимитов бюджетных обязательств, доведенных в установленном порядке до главного распорядителя бюджетных средств в соответствующем финансовом году</w:t>
      </w:r>
      <w:r w:rsidR="00374440" w:rsidRPr="00425E4F">
        <w:rPr>
          <w:rFonts w:ascii="Times New Roman" w:hAnsi="Times New Roman"/>
          <w:sz w:val="28"/>
          <w:szCs w:val="28"/>
        </w:rPr>
        <w:t xml:space="preserve"> и</w:t>
      </w:r>
      <w:r w:rsidR="00425E4F">
        <w:rPr>
          <w:rFonts w:ascii="Times New Roman" w:hAnsi="Times New Roman"/>
          <w:sz w:val="28"/>
          <w:szCs w:val="28"/>
        </w:rPr>
        <w:t> (</w:t>
      </w:r>
      <w:r w:rsidR="00374440" w:rsidRPr="00425E4F">
        <w:rPr>
          <w:rFonts w:ascii="Times New Roman" w:hAnsi="Times New Roman"/>
          <w:sz w:val="28"/>
          <w:szCs w:val="28"/>
        </w:rPr>
        <w:t>или</w:t>
      </w:r>
      <w:r w:rsidR="00425E4F">
        <w:rPr>
          <w:rFonts w:ascii="Times New Roman" w:hAnsi="Times New Roman"/>
          <w:sz w:val="28"/>
          <w:szCs w:val="28"/>
        </w:rPr>
        <w:t>)</w:t>
      </w:r>
      <w:r w:rsidR="00374440" w:rsidRPr="00425E4F">
        <w:rPr>
          <w:rFonts w:ascii="Times New Roman" w:hAnsi="Times New Roman"/>
          <w:sz w:val="28"/>
          <w:szCs w:val="28"/>
        </w:rPr>
        <w:t xml:space="preserve"> плановом периоде, проводи</w:t>
      </w:r>
      <w:r w:rsidR="002B5E96" w:rsidRPr="00425E4F">
        <w:rPr>
          <w:rFonts w:ascii="Times New Roman" w:hAnsi="Times New Roman"/>
          <w:sz w:val="28"/>
          <w:szCs w:val="28"/>
        </w:rPr>
        <w:t xml:space="preserve">тся в порядке, установленном </w:t>
      </w:r>
      <w:proofErr w:type="spellStart"/>
      <w:r w:rsidR="002B5E96" w:rsidRPr="00425E4F">
        <w:rPr>
          <w:rFonts w:ascii="Times New Roman" w:hAnsi="Times New Roman"/>
          <w:sz w:val="28"/>
          <w:szCs w:val="28"/>
        </w:rPr>
        <w:t>Минобразованием</w:t>
      </w:r>
      <w:proofErr w:type="spellEnd"/>
      <w:r w:rsidR="002B5E96" w:rsidRPr="00425E4F">
        <w:rPr>
          <w:rFonts w:ascii="Times New Roman" w:hAnsi="Times New Roman"/>
          <w:sz w:val="28"/>
          <w:szCs w:val="28"/>
        </w:rPr>
        <w:t xml:space="preserve"> Рязанской области.»;</w:t>
      </w:r>
      <w:proofErr w:type="gramEnd"/>
    </w:p>
    <w:p w:rsidR="00425E4F" w:rsidRDefault="00425E4F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4.12 </w:t>
      </w:r>
      <w:r w:rsidRPr="00425E4F">
        <w:rPr>
          <w:rFonts w:ascii="Times New Roman" w:hAnsi="Times New Roman"/>
          <w:sz w:val="28"/>
          <w:szCs w:val="28"/>
        </w:rPr>
        <w:t xml:space="preserve">считать </w:t>
      </w:r>
      <w:r>
        <w:rPr>
          <w:rFonts w:ascii="Times New Roman" w:hAnsi="Times New Roman"/>
          <w:sz w:val="28"/>
          <w:szCs w:val="28"/>
        </w:rPr>
        <w:t>пункто</w:t>
      </w:r>
      <w:r w:rsidRPr="00425E4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4.13;</w:t>
      </w:r>
    </w:p>
    <w:p w:rsidR="00A54079" w:rsidRPr="00425E4F" w:rsidRDefault="00425E4F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4.13 </w:t>
      </w:r>
      <w:r w:rsidRPr="00425E4F">
        <w:rPr>
          <w:rFonts w:ascii="Times New Roman" w:hAnsi="Times New Roman"/>
          <w:sz w:val="28"/>
          <w:szCs w:val="28"/>
        </w:rPr>
        <w:t xml:space="preserve">считать </w:t>
      </w:r>
      <w:r>
        <w:rPr>
          <w:rFonts w:ascii="Times New Roman" w:hAnsi="Times New Roman"/>
          <w:sz w:val="28"/>
          <w:szCs w:val="28"/>
        </w:rPr>
        <w:t>пункто</w:t>
      </w:r>
      <w:r w:rsidRPr="00425E4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4.14 и </w:t>
      </w:r>
      <w:r w:rsidR="00B92B58" w:rsidRPr="00425E4F">
        <w:rPr>
          <w:rFonts w:ascii="Times New Roman" w:hAnsi="Times New Roman"/>
          <w:sz w:val="28"/>
          <w:szCs w:val="28"/>
        </w:rPr>
        <w:t>дополнить</w:t>
      </w:r>
      <w:r>
        <w:rPr>
          <w:rFonts w:ascii="Times New Roman" w:hAnsi="Times New Roman"/>
          <w:sz w:val="28"/>
          <w:szCs w:val="28"/>
        </w:rPr>
        <w:t xml:space="preserve"> его</w:t>
      </w:r>
      <w:r w:rsidR="00B92B58" w:rsidRPr="00425E4F">
        <w:rPr>
          <w:rFonts w:ascii="Times New Roman" w:hAnsi="Times New Roman"/>
          <w:sz w:val="28"/>
          <w:szCs w:val="28"/>
        </w:rPr>
        <w:t xml:space="preserve"> абзацем следующего содержания:</w:t>
      </w:r>
    </w:p>
    <w:p w:rsidR="000E7379" w:rsidRPr="00425E4F" w:rsidRDefault="000E7379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«- </w:t>
      </w:r>
      <w:r w:rsidR="00592100" w:rsidRPr="00425E4F">
        <w:rPr>
          <w:rFonts w:ascii="Times New Roman" w:hAnsi="Times New Roman"/>
          <w:sz w:val="28"/>
          <w:szCs w:val="28"/>
        </w:rPr>
        <w:t>количество</w:t>
      </w:r>
      <w:r w:rsidRPr="00425E4F">
        <w:rPr>
          <w:rFonts w:ascii="Times New Roman" w:hAnsi="Times New Roman"/>
          <w:sz w:val="28"/>
          <w:szCs w:val="28"/>
        </w:rPr>
        <w:t xml:space="preserve"> образовательных организаций, </w:t>
      </w:r>
      <w:r w:rsidR="00592100" w:rsidRPr="00425E4F">
        <w:rPr>
          <w:rFonts w:ascii="Times New Roman" w:hAnsi="Times New Roman"/>
          <w:sz w:val="28"/>
          <w:szCs w:val="28"/>
        </w:rPr>
        <w:t>обеспеченных мат</w:t>
      </w:r>
      <w:r w:rsidR="00BA4C84" w:rsidRPr="00425E4F">
        <w:rPr>
          <w:rFonts w:ascii="Times New Roman" w:hAnsi="Times New Roman"/>
          <w:sz w:val="28"/>
          <w:szCs w:val="28"/>
        </w:rPr>
        <w:t>ериально-</w:t>
      </w:r>
      <w:r w:rsidR="00592100" w:rsidRPr="00425E4F">
        <w:rPr>
          <w:rFonts w:ascii="Times New Roman" w:hAnsi="Times New Roman"/>
          <w:sz w:val="28"/>
          <w:szCs w:val="28"/>
        </w:rPr>
        <w:t>тех</w:t>
      </w:r>
      <w:r w:rsidR="00BA4C84" w:rsidRPr="00425E4F">
        <w:rPr>
          <w:rFonts w:ascii="Times New Roman" w:hAnsi="Times New Roman"/>
          <w:sz w:val="28"/>
          <w:szCs w:val="28"/>
        </w:rPr>
        <w:t>нической базой</w:t>
      </w:r>
      <w:r w:rsidR="00592100" w:rsidRPr="00425E4F">
        <w:rPr>
          <w:rFonts w:ascii="Times New Roman" w:hAnsi="Times New Roman"/>
          <w:sz w:val="28"/>
          <w:szCs w:val="28"/>
        </w:rPr>
        <w:t xml:space="preserve"> для внедрения </w:t>
      </w:r>
      <w:r w:rsidRPr="00425E4F">
        <w:rPr>
          <w:rFonts w:ascii="Times New Roman" w:hAnsi="Times New Roman"/>
          <w:sz w:val="28"/>
          <w:szCs w:val="28"/>
        </w:rPr>
        <w:t>цифровой образовательной среды (для мероприятия 4.2 раздела 5 «Система программных мероприятий» настоящей подпрограммы)</w:t>
      </w:r>
      <w:proofErr w:type="gramStart"/>
      <w:r w:rsidRPr="00425E4F">
        <w:rPr>
          <w:rFonts w:ascii="Times New Roman" w:hAnsi="Times New Roman"/>
          <w:sz w:val="28"/>
          <w:szCs w:val="28"/>
        </w:rPr>
        <w:t>.»</w:t>
      </w:r>
      <w:proofErr w:type="gramEnd"/>
      <w:r w:rsidRPr="00425E4F">
        <w:rPr>
          <w:rFonts w:ascii="Times New Roman" w:hAnsi="Times New Roman"/>
          <w:sz w:val="28"/>
          <w:szCs w:val="28"/>
        </w:rPr>
        <w:t>;</w:t>
      </w:r>
    </w:p>
    <w:p w:rsidR="00A84F0F" w:rsidRPr="00425E4F" w:rsidRDefault="007E3E91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- раздел 5 «Система программных мероприятий» </w:t>
      </w:r>
      <w:r w:rsidR="00A84F0F" w:rsidRPr="00425E4F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6F5CDB" w:rsidRPr="00425E4F">
        <w:rPr>
          <w:rFonts w:ascii="Times New Roman" w:hAnsi="Times New Roman"/>
          <w:sz w:val="28"/>
          <w:szCs w:val="28"/>
        </w:rPr>
        <w:t>9</w:t>
      </w:r>
      <w:r w:rsidR="0020262D" w:rsidRPr="00425E4F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A9295B" w:rsidRDefault="00A9295B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</w:t>
      </w:r>
      <w:r w:rsidR="00425E4F">
        <w:rPr>
          <w:rFonts w:ascii="Times New Roman" w:hAnsi="Times New Roman"/>
          <w:sz w:val="28"/>
          <w:szCs w:val="28"/>
        </w:rPr>
        <w:t> </w:t>
      </w:r>
      <w:r w:rsidRPr="00425E4F">
        <w:rPr>
          <w:rFonts w:ascii="Times New Roman" w:hAnsi="Times New Roman"/>
          <w:sz w:val="28"/>
          <w:szCs w:val="28"/>
        </w:rPr>
        <w:t>пункт 11 раздела 6 «Целевые индикаторы эффективности исполнения подпрограммы» изложить в следующей редакции:</w:t>
      </w:r>
    </w:p>
    <w:p w:rsidR="00425E4F" w:rsidRPr="00425E4F" w:rsidRDefault="00425E4F" w:rsidP="00425E4F">
      <w:pPr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3"/>
        <w:gridCol w:w="2891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221F1" w:rsidRPr="00425E4F" w:rsidTr="00425E4F">
        <w:trPr>
          <w:tblHeader/>
        </w:trPr>
        <w:tc>
          <w:tcPr>
            <w:tcW w:w="553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2891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6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7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8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9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11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12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13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14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15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16</w:t>
            </w:r>
          </w:p>
        </w:tc>
      </w:tr>
      <w:tr w:rsidR="005221F1" w:rsidRPr="00425E4F" w:rsidTr="00425E4F">
        <w:tc>
          <w:tcPr>
            <w:tcW w:w="553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«11.</w:t>
            </w:r>
          </w:p>
        </w:tc>
        <w:tc>
          <w:tcPr>
            <w:tcW w:w="2891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Показатели регионального проекта «Цифровая образовательная среда (Рязанская область):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5221F1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55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11.1.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целевых моделей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 (количество субъектов Российской Федерации,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образования)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</w:tr>
      <w:tr w:rsidR="005221F1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11.2</w:t>
            </w:r>
            <w:r w:rsidR="00414E1A"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общеобразовательных организаций и профессиональных образовательных организаций, в которых внедрена целевая модель цифровой образовательной среды (внедрена целевая модель образовательной среды в общеобразовательных организациях и профессиональных образовательных организациях во всех субъектах Российской Федерации)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85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</w:tr>
      <w:tr w:rsidR="005221F1" w:rsidRPr="00425E4F" w:rsidTr="00425E4F">
        <w:trPr>
          <w:cantSplit/>
          <w:trHeight w:val="1134"/>
        </w:trPr>
        <w:tc>
          <w:tcPr>
            <w:tcW w:w="553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0822B2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56" w:history="1">
              <w:r w:rsidR="00A9295B" w:rsidRPr="00425E4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11.3</w:t>
              </w:r>
            </w:hyperlink>
            <w:r w:rsidR="00A9295B"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  <w:proofErr w:type="gramEnd"/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</w:tr>
      <w:tr w:rsidR="005221F1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55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0822B2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57" w:history="1">
              <w:r w:rsidR="00A9295B" w:rsidRPr="00425E4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11.4</w:t>
              </w:r>
            </w:hyperlink>
            <w:r w:rsidR="00A9295B"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процент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</w:tr>
      <w:tr w:rsidR="005221F1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0822B2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58" w:history="1">
              <w:r w:rsidR="00A9295B" w:rsidRPr="00425E4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11.5</w:t>
              </w:r>
            </w:hyperlink>
            <w:r w:rsidR="00A9295B"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Доля </w:t>
            </w:r>
            <w:proofErr w:type="gramStart"/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обучающихся</w:t>
            </w:r>
            <w:proofErr w:type="gramEnd"/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</w:tr>
      <w:tr w:rsidR="005221F1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0822B2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59" w:history="1">
              <w:r w:rsidR="00A9295B" w:rsidRPr="00425E4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11.6</w:t>
              </w:r>
            </w:hyperlink>
            <w:r w:rsidR="00A9295B"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</w:tr>
      <w:tr w:rsidR="00425E4F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425E4F" w:rsidRPr="00425E4F" w:rsidRDefault="000822B2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</w:rPr>
            </w:pPr>
            <w:hyperlink r:id="rId60" w:history="1">
              <w:r w:rsidR="00425E4F" w:rsidRPr="00425E4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11.7</w:t>
              </w:r>
            </w:hyperlink>
            <w:r w:rsidR="00425E4F"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425E4F" w:rsidRPr="00425E4F" w:rsidRDefault="00425E4F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Доля образовательных организаций, реализующих основные и (или) дополнительные общеобразовательные программы, обновивших информационное наполнение и функциональные возможности открытых и общедоступных информационных ресурсов (официальных сайтов в сети «Интернет») (100% образовательных организаций, реализующих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основные и (или) дополнительные общеобразовательные программы, обновили информационное наполнение и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функциональные возможности открытых и общедоступных</w:t>
            </w:r>
            <w:proofErr w:type="gramEnd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40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5E4F" w:rsidRPr="00425E4F" w:rsidRDefault="00425E4F" w:rsidP="0096602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</w:tr>
      <w:tr w:rsidR="005221F1" w:rsidRPr="00425E4F" w:rsidTr="00425E4F">
        <w:trPr>
          <w:cantSplit/>
          <w:trHeight w:val="840"/>
        </w:trPr>
        <w:tc>
          <w:tcPr>
            <w:tcW w:w="553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информационных ресурсов (официальных сайтов в сети «Интернет»)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</w:p>
        </w:tc>
      </w:tr>
      <w:tr w:rsidR="005221F1" w:rsidRPr="00425E4F" w:rsidTr="00425E4F">
        <w:trPr>
          <w:cantSplit/>
          <w:trHeight w:val="1134"/>
        </w:trPr>
        <w:tc>
          <w:tcPr>
            <w:tcW w:w="553" w:type="dxa"/>
            <w:tcMar>
              <w:top w:w="28" w:type="dxa"/>
              <w:bottom w:w="28" w:type="dxa"/>
            </w:tcMar>
          </w:tcPr>
          <w:p w:rsidR="00A9295B" w:rsidRPr="00425E4F" w:rsidRDefault="000822B2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hyperlink r:id="rId61" w:history="1">
              <w:r w:rsidR="00A9295B" w:rsidRPr="00425E4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11.8</w:t>
              </w:r>
            </w:hyperlink>
            <w:r w:rsidR="00A9295B"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</w:tc>
        <w:tc>
          <w:tcPr>
            <w:tcW w:w="2891" w:type="dxa"/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детей</w:t>
            </w:r>
            <w:r w:rsid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,</w:t>
            </w: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обучающихся в общеобразовательных организациях, расположенных на территории Рязанской области, для которых внедрены в образовательную программу современные цифровые технологии (для не менее 500 тыс. детей, обучающихся в 25% общеобразовательных организациях 75 субъектов Российской Федерации, внедрены в образовательную программу современные цифровые технологии)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strike/>
                <w:color w:val="000000" w:themeColor="text1"/>
                <w:szCs w:val="22"/>
              </w:rPr>
              <w:t>-</w:t>
            </w:r>
          </w:p>
        </w:tc>
      </w:tr>
      <w:tr w:rsidR="005221F1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55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11.9.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процент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47,93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64,14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95,17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95,17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95,17</w:t>
            </w:r>
          </w:p>
        </w:tc>
      </w:tr>
      <w:tr w:rsidR="005221F1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pacing w:val="-4"/>
                <w:szCs w:val="22"/>
              </w:rPr>
              <w:t>11.10.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proofErr w:type="gramEnd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20</w:t>
            </w:r>
          </w:p>
        </w:tc>
      </w:tr>
      <w:tr w:rsidR="005221F1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pacing w:val="-4"/>
                <w:szCs w:val="22"/>
              </w:rPr>
              <w:t>11.11.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40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40</w:t>
            </w:r>
          </w:p>
        </w:tc>
      </w:tr>
      <w:tr w:rsidR="005221F1" w:rsidRPr="00425E4F" w:rsidTr="00425E4F">
        <w:tblPrEx>
          <w:tblBorders>
            <w:insideH w:val="nil"/>
          </w:tblBorders>
        </w:tblPrEx>
        <w:trPr>
          <w:cantSplit/>
          <w:trHeight w:val="1892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pacing w:val="-4"/>
                <w:szCs w:val="22"/>
              </w:rPr>
              <w:t>11.12.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процент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30</w:t>
            </w:r>
          </w:p>
        </w:tc>
      </w:tr>
      <w:tr w:rsidR="005221F1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pacing w:val="-4"/>
                <w:szCs w:val="22"/>
              </w:rPr>
              <w:lastRenderedPageBreak/>
              <w:t>11.13.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9295B" w:rsidRPr="00425E4F" w:rsidRDefault="00A9295B" w:rsidP="00425E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образовательных организаций, обеспеченных материально-технической базой для внедрения цифровой образовательной среды (образовательные организации обеспечены материально-технической базой для внедрения цифровой образовательной среды)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85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162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209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299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299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9295B" w:rsidRPr="00425E4F" w:rsidRDefault="00A9295B" w:rsidP="00425E4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25E4F">
              <w:rPr>
                <w:rFonts w:ascii="Times New Roman" w:hAnsi="Times New Roman" w:cs="Times New Roman"/>
                <w:color w:val="000000" w:themeColor="text1"/>
                <w:szCs w:val="22"/>
              </w:rPr>
              <w:t>299»</w:t>
            </w:r>
          </w:p>
        </w:tc>
      </w:tr>
    </w:tbl>
    <w:p w:rsidR="00FA2621" w:rsidRPr="00425E4F" w:rsidRDefault="00FA2621" w:rsidP="00FA262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1</w:t>
      </w:r>
      <w:r w:rsidR="00AA59BF" w:rsidRPr="00425E4F">
        <w:rPr>
          <w:rFonts w:ascii="Times New Roman" w:hAnsi="Times New Roman"/>
          <w:sz w:val="28"/>
          <w:szCs w:val="28"/>
        </w:rPr>
        <w:t>3</w:t>
      </w:r>
      <w:r w:rsidRPr="00425E4F">
        <w:rPr>
          <w:rFonts w:ascii="Times New Roman" w:hAnsi="Times New Roman"/>
          <w:sz w:val="28"/>
          <w:szCs w:val="28"/>
        </w:rPr>
        <w:t>) в приложении № 11 к государственной программе:</w:t>
      </w:r>
    </w:p>
    <w:p w:rsidR="00AD2E25" w:rsidRPr="00425E4F" w:rsidRDefault="00FA2621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442D7F" w:rsidRPr="00425E4F" w:rsidRDefault="00442D7F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Style w:val="ac"/>
        <w:tblW w:w="9560" w:type="dxa"/>
        <w:tblLayout w:type="fixed"/>
        <w:tblLook w:val="0000" w:firstRow="0" w:lastRow="0" w:firstColumn="0" w:lastColumn="0" w:noHBand="0" w:noVBand="0"/>
      </w:tblPr>
      <w:tblGrid>
        <w:gridCol w:w="427"/>
        <w:gridCol w:w="1695"/>
        <w:gridCol w:w="1654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FA2621" w:rsidRPr="00425E4F" w:rsidTr="00756689">
        <w:tc>
          <w:tcPr>
            <w:tcW w:w="427" w:type="dxa"/>
            <w:vMerge w:val="restart"/>
            <w:tcBorders>
              <w:bottom w:val="nil"/>
            </w:tcBorders>
          </w:tcPr>
          <w:p w:rsidR="00FA2621" w:rsidRPr="00425E4F" w:rsidRDefault="008F2A99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«</w:t>
            </w:r>
            <w:r w:rsidR="00FA2621" w:rsidRPr="00425E4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№ </w:t>
            </w:r>
            <w:proofErr w:type="gramStart"/>
            <w:r w:rsidR="00FA2621"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="00FA2621" w:rsidRPr="00425E4F">
              <w:rPr>
                <w:rFonts w:ascii="Times New Roman" w:hAnsi="Times New Roman"/>
                <w:spacing w:val="-4"/>
                <w:sz w:val="22"/>
                <w:szCs w:val="22"/>
              </w:rPr>
              <w:t>/п</w:t>
            </w:r>
          </w:p>
        </w:tc>
        <w:tc>
          <w:tcPr>
            <w:tcW w:w="1695" w:type="dxa"/>
            <w:vMerge w:val="restart"/>
            <w:tcBorders>
              <w:bottom w:val="nil"/>
            </w:tcBorders>
          </w:tcPr>
          <w:p w:rsidR="00DF04E3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Главные </w:t>
            </w:r>
            <w:proofErr w:type="spell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распоряди</w:t>
            </w:r>
            <w:proofErr w:type="spellEnd"/>
            <w:r w:rsidR="00DF04E3" w:rsidRPr="00425E4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1654" w:type="dxa"/>
            <w:vMerge w:val="restart"/>
            <w:tcBorders>
              <w:bottom w:val="nil"/>
            </w:tcBorders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784" w:type="dxa"/>
            <w:gridSpan w:val="12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Объем финансирования (тыс. руб.)</w:t>
            </w:r>
          </w:p>
        </w:tc>
      </w:tr>
      <w:tr w:rsidR="00FA2621" w:rsidRPr="00425E4F" w:rsidTr="00756689">
        <w:tc>
          <w:tcPr>
            <w:tcW w:w="427" w:type="dxa"/>
            <w:vMerge/>
            <w:tcBorders>
              <w:bottom w:val="nil"/>
            </w:tcBorders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bottom w:val="nil"/>
            </w:tcBorders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54" w:type="dxa"/>
            <w:vMerge/>
            <w:tcBorders>
              <w:bottom w:val="nil"/>
            </w:tcBorders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82" w:type="dxa"/>
            <w:vMerge w:val="restart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5302" w:type="dxa"/>
            <w:gridSpan w:val="11"/>
            <w:tcBorders>
              <w:bottom w:val="single" w:sz="4" w:space="0" w:color="auto"/>
            </w:tcBorders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в том числе по годам</w:t>
            </w:r>
          </w:p>
        </w:tc>
      </w:tr>
      <w:tr w:rsidR="00FA2621" w:rsidRPr="00425E4F" w:rsidTr="00756689">
        <w:trPr>
          <w:trHeight w:val="682"/>
        </w:trPr>
        <w:tc>
          <w:tcPr>
            <w:tcW w:w="427" w:type="dxa"/>
            <w:vMerge/>
            <w:tcBorders>
              <w:bottom w:val="nil"/>
            </w:tcBorders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bottom w:val="nil"/>
            </w:tcBorders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54" w:type="dxa"/>
            <w:vMerge/>
            <w:tcBorders>
              <w:bottom w:val="nil"/>
            </w:tcBorders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bottom w:val="nil"/>
            </w:tcBorders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2015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2024</w:t>
            </w:r>
          </w:p>
        </w:tc>
        <w:tc>
          <w:tcPr>
            <w:tcW w:w="482" w:type="dxa"/>
            <w:tcBorders>
              <w:bottom w:val="nil"/>
            </w:tcBorders>
            <w:textDirection w:val="btLr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2025</w:t>
            </w:r>
          </w:p>
        </w:tc>
      </w:tr>
    </w:tbl>
    <w:p w:rsidR="008F2A99" w:rsidRPr="00425E4F" w:rsidRDefault="008F2A99">
      <w:pPr>
        <w:rPr>
          <w:rFonts w:ascii="Times New Roman" w:hAnsi="Times New Roman"/>
          <w:sz w:val="2"/>
          <w:szCs w:val="2"/>
        </w:rPr>
      </w:pPr>
    </w:p>
    <w:tbl>
      <w:tblPr>
        <w:tblStyle w:val="ac"/>
        <w:tblW w:w="9560" w:type="dxa"/>
        <w:tblLayout w:type="fixed"/>
        <w:tblLook w:val="04A0" w:firstRow="1" w:lastRow="0" w:firstColumn="1" w:lastColumn="0" w:noHBand="0" w:noVBand="1"/>
      </w:tblPr>
      <w:tblGrid>
        <w:gridCol w:w="427"/>
        <w:gridCol w:w="1695"/>
        <w:gridCol w:w="1654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FA2621" w:rsidRPr="00425E4F" w:rsidTr="00756689">
        <w:trPr>
          <w:tblHeader/>
        </w:trPr>
        <w:tc>
          <w:tcPr>
            <w:tcW w:w="427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695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1654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  <w:tc>
          <w:tcPr>
            <w:tcW w:w="482" w:type="dxa"/>
          </w:tcPr>
          <w:p w:rsidR="00FA2621" w:rsidRPr="00425E4F" w:rsidRDefault="00FA2621" w:rsidP="008F2A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15</w:t>
            </w:r>
          </w:p>
        </w:tc>
      </w:tr>
      <w:tr w:rsidR="007973FA" w:rsidRPr="00425E4F" w:rsidTr="00756689">
        <w:trPr>
          <w:trHeight w:val="1894"/>
        </w:trPr>
        <w:tc>
          <w:tcPr>
            <w:tcW w:w="427" w:type="dxa"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1.</w:t>
            </w:r>
          </w:p>
        </w:tc>
        <w:tc>
          <w:tcPr>
            <w:tcW w:w="1695" w:type="dxa"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Минобразова</w:t>
            </w:r>
            <w:r w:rsidR="00D1700E" w:rsidRPr="00425E4F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ние</w:t>
            </w:r>
            <w:proofErr w:type="spellEnd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654" w:type="dxa"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0B4DFF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25E4F">
              <w:rPr>
                <w:rFonts w:ascii="Times New Roman" w:hAnsi="Times New Roman" w:cs="Times New Roman"/>
                <w:color w:val="000000"/>
                <w:szCs w:val="22"/>
              </w:rPr>
              <w:t>1796399,25958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150293,30537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162557,30042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180729,32799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189147,2183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203686,88913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59939,32312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0B4DFF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136566,59703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0A1E90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221149,91054</w:t>
            </w:r>
          </w:p>
        </w:tc>
        <w:tc>
          <w:tcPr>
            <w:tcW w:w="482" w:type="dxa"/>
            <w:textDirection w:val="btLr"/>
          </w:tcPr>
          <w:p w:rsidR="007973FA" w:rsidRPr="00425E4F" w:rsidRDefault="000A1E90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162745,18768</w:t>
            </w:r>
          </w:p>
        </w:tc>
        <w:tc>
          <w:tcPr>
            <w:tcW w:w="482" w:type="dxa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164792,1</w:t>
            </w:r>
          </w:p>
        </w:tc>
        <w:tc>
          <w:tcPr>
            <w:tcW w:w="482" w:type="dxa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164792,1</w:t>
            </w:r>
          </w:p>
        </w:tc>
      </w:tr>
      <w:tr w:rsidR="007973FA" w:rsidRPr="00425E4F" w:rsidTr="00756689">
        <w:trPr>
          <w:trHeight w:val="1495"/>
        </w:trPr>
        <w:tc>
          <w:tcPr>
            <w:tcW w:w="427" w:type="dxa"/>
            <w:vMerge w:val="restart"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2.</w:t>
            </w:r>
          </w:p>
        </w:tc>
        <w:tc>
          <w:tcPr>
            <w:tcW w:w="1695" w:type="dxa"/>
            <w:vMerge w:val="restart"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Минсоцзащиты Рязанской области</w:t>
            </w:r>
          </w:p>
        </w:tc>
        <w:tc>
          <w:tcPr>
            <w:tcW w:w="1654" w:type="dxa"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334975,51845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102857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112719,6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119398,91845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7973FA" w:rsidRPr="00425E4F" w:rsidTr="00756689">
        <w:trPr>
          <w:trHeight w:val="1177"/>
        </w:trPr>
        <w:tc>
          <w:tcPr>
            <w:tcW w:w="427" w:type="dxa"/>
            <w:vMerge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54" w:type="dxa"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29976,2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29976,2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006E3A" w:rsidRPr="00425E4F" w:rsidTr="00756689">
        <w:trPr>
          <w:cantSplit/>
          <w:trHeight w:val="1833"/>
        </w:trPr>
        <w:tc>
          <w:tcPr>
            <w:tcW w:w="427" w:type="dxa"/>
          </w:tcPr>
          <w:p w:rsidR="00006E3A" w:rsidRPr="00425E4F" w:rsidRDefault="00006E3A" w:rsidP="00006E3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3.</w:t>
            </w:r>
          </w:p>
        </w:tc>
        <w:tc>
          <w:tcPr>
            <w:tcW w:w="1695" w:type="dxa"/>
          </w:tcPr>
          <w:p w:rsidR="00006E3A" w:rsidRPr="00425E4F" w:rsidRDefault="00006E3A" w:rsidP="00006E3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МТСЗН Рязанской области</w:t>
            </w:r>
          </w:p>
        </w:tc>
        <w:tc>
          <w:tcPr>
            <w:tcW w:w="1654" w:type="dxa"/>
          </w:tcPr>
          <w:p w:rsidR="00006E3A" w:rsidRPr="00425E4F" w:rsidRDefault="00006E3A" w:rsidP="00006E3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006E3A" w:rsidRPr="00425E4F" w:rsidRDefault="00006E3A" w:rsidP="00006E3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1105064,02043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127367,13529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129638,93113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84139,69501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006E3A" w:rsidRPr="00425E4F" w:rsidRDefault="00006E3A" w:rsidP="00006E3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121103,246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006E3A" w:rsidRPr="00425E4F" w:rsidRDefault="00006E3A" w:rsidP="00006E3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116499,628</w:t>
            </w:r>
          </w:p>
        </w:tc>
        <w:tc>
          <w:tcPr>
            <w:tcW w:w="482" w:type="dxa"/>
            <w:tcBorders>
              <w:top w:val="single" w:sz="4" w:space="0" w:color="auto"/>
            </w:tcBorders>
            <w:textDirection w:val="btLr"/>
          </w:tcPr>
          <w:p w:rsidR="00006E3A" w:rsidRPr="00425E4F" w:rsidRDefault="00006E3A" w:rsidP="00006E3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119463,385</w:t>
            </w:r>
          </w:p>
        </w:tc>
        <w:tc>
          <w:tcPr>
            <w:tcW w:w="482" w:type="dxa"/>
            <w:tcBorders>
              <w:top w:val="single" w:sz="4" w:space="0" w:color="auto"/>
            </w:tcBorders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203426</w:t>
            </w:r>
          </w:p>
        </w:tc>
        <w:tc>
          <w:tcPr>
            <w:tcW w:w="482" w:type="dxa"/>
            <w:tcBorders>
              <w:top w:val="single" w:sz="4" w:space="0" w:color="auto"/>
            </w:tcBorders>
            <w:textDirection w:val="btLr"/>
          </w:tcPr>
          <w:p w:rsidR="00006E3A" w:rsidRPr="00425E4F" w:rsidRDefault="00006E3A" w:rsidP="00006E3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203426</w:t>
            </w:r>
          </w:p>
        </w:tc>
      </w:tr>
      <w:tr w:rsidR="00B2480A" w:rsidRPr="00425E4F" w:rsidTr="00756689">
        <w:trPr>
          <w:cantSplit/>
          <w:trHeight w:val="1816"/>
        </w:trPr>
        <w:tc>
          <w:tcPr>
            <w:tcW w:w="427" w:type="dxa"/>
          </w:tcPr>
          <w:p w:rsidR="00B2480A" w:rsidRPr="00425E4F" w:rsidRDefault="00B2480A" w:rsidP="00B248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95" w:type="dxa"/>
          </w:tcPr>
          <w:p w:rsidR="00B2480A" w:rsidRPr="00425E4F" w:rsidRDefault="00B2480A" w:rsidP="00B2480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Итого</w:t>
            </w:r>
          </w:p>
          <w:p w:rsidR="00AF72F8" w:rsidRPr="00425E4F" w:rsidRDefault="00AF72F8" w:rsidP="00B2480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54" w:type="dxa"/>
          </w:tcPr>
          <w:p w:rsidR="00B2480A" w:rsidRPr="00425E4F" w:rsidRDefault="00B2480A" w:rsidP="00B248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highlight w:val="yellow"/>
              </w:rPr>
            </w:pPr>
          </w:p>
        </w:tc>
        <w:tc>
          <w:tcPr>
            <w:tcW w:w="482" w:type="dxa"/>
            <w:shd w:val="clear" w:color="auto" w:fill="auto"/>
            <w:textDirection w:val="btLr"/>
          </w:tcPr>
          <w:p w:rsidR="00A477A5" w:rsidRPr="00425E4F" w:rsidRDefault="00A477A5" w:rsidP="00A477A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sz w:val="22"/>
                <w:szCs w:val="22"/>
              </w:rPr>
              <w:t>3266414,99846</w:t>
            </w:r>
          </w:p>
          <w:p w:rsidR="00B2480A" w:rsidRPr="00425E4F" w:rsidRDefault="00B2480A" w:rsidP="003063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253150,30537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305253,10042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300128,24644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316514,35359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333325,82026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144079,01813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A477A5" w:rsidRPr="00425E4F" w:rsidRDefault="00A477A5" w:rsidP="00A477A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sz w:val="22"/>
                <w:szCs w:val="22"/>
              </w:rPr>
              <w:t>257669,84303</w:t>
            </w:r>
          </w:p>
          <w:p w:rsidR="00B2480A" w:rsidRPr="00425E4F" w:rsidRDefault="00B2480A" w:rsidP="00B2480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337649,53854</w:t>
            </w:r>
          </w:p>
        </w:tc>
        <w:tc>
          <w:tcPr>
            <w:tcW w:w="482" w:type="dxa"/>
            <w:textDirection w:val="btLr"/>
          </w:tcPr>
          <w:p w:rsidR="00B2480A" w:rsidRPr="00425E4F" w:rsidRDefault="00B2480A" w:rsidP="00B2480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282208,57268</w:t>
            </w:r>
          </w:p>
        </w:tc>
        <w:tc>
          <w:tcPr>
            <w:tcW w:w="482" w:type="dxa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368218,1</w:t>
            </w:r>
          </w:p>
        </w:tc>
        <w:tc>
          <w:tcPr>
            <w:tcW w:w="482" w:type="dxa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368218,1</w:t>
            </w:r>
          </w:p>
        </w:tc>
      </w:tr>
      <w:tr w:rsidR="00B2480A" w:rsidRPr="00425E4F" w:rsidTr="00756689">
        <w:trPr>
          <w:cantSplit/>
          <w:trHeight w:val="1938"/>
        </w:trPr>
        <w:tc>
          <w:tcPr>
            <w:tcW w:w="427" w:type="dxa"/>
            <w:vMerge w:val="restart"/>
          </w:tcPr>
          <w:p w:rsidR="00B2480A" w:rsidRPr="00425E4F" w:rsidRDefault="00B2480A" w:rsidP="00B248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95" w:type="dxa"/>
            <w:vMerge w:val="restart"/>
          </w:tcPr>
          <w:p w:rsidR="00B2480A" w:rsidRPr="00425E4F" w:rsidRDefault="00B2480A" w:rsidP="00B2480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в том числе:</w:t>
            </w:r>
          </w:p>
        </w:tc>
        <w:tc>
          <w:tcPr>
            <w:tcW w:w="1654" w:type="dxa"/>
          </w:tcPr>
          <w:p w:rsidR="00B2480A" w:rsidRPr="00425E4F" w:rsidRDefault="00B2480A" w:rsidP="00B248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highlight w:val="yellow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A477A5" w:rsidRPr="00425E4F" w:rsidRDefault="00A477A5" w:rsidP="00A477A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25E4F">
              <w:rPr>
                <w:rFonts w:ascii="Times New Roman" w:hAnsi="Times New Roman"/>
                <w:bCs/>
                <w:sz w:val="22"/>
                <w:szCs w:val="22"/>
              </w:rPr>
              <w:t>3236438,79846</w:t>
            </w:r>
          </w:p>
          <w:p w:rsidR="00B2480A" w:rsidRPr="00425E4F" w:rsidRDefault="00B2480A" w:rsidP="003063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253150,30537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275276,90042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300128,24644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316514,35359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333325,82026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144079,01813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A477A5" w:rsidP="00A477A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257669,84303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B2480A" w:rsidRPr="00425E4F" w:rsidRDefault="00B2480A" w:rsidP="00B2480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337649,53854</w:t>
            </w:r>
          </w:p>
        </w:tc>
        <w:tc>
          <w:tcPr>
            <w:tcW w:w="482" w:type="dxa"/>
            <w:textDirection w:val="btLr"/>
          </w:tcPr>
          <w:p w:rsidR="00B2480A" w:rsidRPr="00425E4F" w:rsidRDefault="00B2480A" w:rsidP="00B2480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282208,57268</w:t>
            </w:r>
          </w:p>
        </w:tc>
        <w:tc>
          <w:tcPr>
            <w:tcW w:w="482" w:type="dxa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368218,1</w:t>
            </w:r>
          </w:p>
        </w:tc>
        <w:tc>
          <w:tcPr>
            <w:tcW w:w="482" w:type="dxa"/>
            <w:textDirection w:val="btLr"/>
          </w:tcPr>
          <w:p w:rsidR="00B2480A" w:rsidRPr="00425E4F" w:rsidRDefault="00B2480A" w:rsidP="00B2480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368218,1</w:t>
            </w:r>
          </w:p>
        </w:tc>
      </w:tr>
      <w:tr w:rsidR="007973FA" w:rsidRPr="00425E4F" w:rsidTr="00756689">
        <w:trPr>
          <w:cantSplit/>
          <w:trHeight w:val="1134"/>
        </w:trPr>
        <w:tc>
          <w:tcPr>
            <w:tcW w:w="427" w:type="dxa"/>
            <w:vMerge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654" w:type="dxa"/>
          </w:tcPr>
          <w:p w:rsidR="007973FA" w:rsidRPr="00425E4F" w:rsidRDefault="007973FA" w:rsidP="007973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29976,2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29976,</w:t>
            </w:r>
            <w:r w:rsidR="00E965DC" w:rsidRPr="00425E4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82" w:type="dxa"/>
            <w:textDirection w:val="btLr"/>
          </w:tcPr>
          <w:p w:rsidR="007973FA" w:rsidRPr="00425E4F" w:rsidRDefault="007973FA" w:rsidP="007973F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0»</w:t>
            </w:r>
          </w:p>
        </w:tc>
      </w:tr>
    </w:tbl>
    <w:p w:rsidR="00347A0A" w:rsidRPr="00425E4F" w:rsidRDefault="00347A0A" w:rsidP="00C46B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C71C3A" w:rsidRPr="00425E4F" w:rsidRDefault="00C46B61" w:rsidP="00C46B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раздел</w:t>
      </w:r>
      <w:r w:rsidR="00BE25A9" w:rsidRPr="00425E4F">
        <w:rPr>
          <w:rFonts w:ascii="Times New Roman" w:hAnsi="Times New Roman"/>
          <w:sz w:val="28"/>
          <w:szCs w:val="28"/>
        </w:rPr>
        <w:t>ы</w:t>
      </w:r>
      <w:r w:rsidRPr="00425E4F">
        <w:rPr>
          <w:rFonts w:ascii="Times New Roman" w:hAnsi="Times New Roman"/>
          <w:sz w:val="28"/>
          <w:szCs w:val="28"/>
        </w:rPr>
        <w:t xml:space="preserve"> 5 «С</w:t>
      </w:r>
      <w:r w:rsidR="00BE25A9" w:rsidRPr="00425E4F">
        <w:rPr>
          <w:rFonts w:ascii="Times New Roman" w:hAnsi="Times New Roman"/>
          <w:sz w:val="28"/>
          <w:szCs w:val="28"/>
        </w:rPr>
        <w:t xml:space="preserve">истема программных мероприятий», 6 «Целевые индикаторы эффективности исполнения подпрограммы» </w:t>
      </w:r>
      <w:r w:rsidR="00C71C3A" w:rsidRPr="00425E4F">
        <w:rPr>
          <w:rFonts w:ascii="Times New Roman" w:hAnsi="Times New Roman"/>
          <w:sz w:val="28"/>
          <w:szCs w:val="28"/>
        </w:rPr>
        <w:t>изложить в новой редакции согласно приложению № 1</w:t>
      </w:r>
      <w:r w:rsidR="006F5CDB" w:rsidRPr="00425E4F">
        <w:rPr>
          <w:rFonts w:ascii="Times New Roman" w:hAnsi="Times New Roman"/>
          <w:sz w:val="28"/>
          <w:szCs w:val="28"/>
        </w:rPr>
        <w:t>0</w:t>
      </w:r>
      <w:r w:rsidR="00C71C3A" w:rsidRPr="00425E4F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C46B61" w:rsidRPr="00425E4F" w:rsidRDefault="00C46B61" w:rsidP="00C46B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1</w:t>
      </w:r>
      <w:r w:rsidR="00AA59BF" w:rsidRPr="00425E4F">
        <w:rPr>
          <w:rFonts w:ascii="Times New Roman" w:hAnsi="Times New Roman"/>
          <w:sz w:val="28"/>
          <w:szCs w:val="28"/>
        </w:rPr>
        <w:t>4</w:t>
      </w:r>
      <w:r w:rsidRPr="00425E4F">
        <w:rPr>
          <w:rFonts w:ascii="Times New Roman" w:hAnsi="Times New Roman"/>
          <w:sz w:val="28"/>
          <w:szCs w:val="28"/>
        </w:rPr>
        <w:t>) в приложении № 12 к государственной программе:</w:t>
      </w:r>
    </w:p>
    <w:p w:rsidR="00FB2E48" w:rsidRPr="00425E4F" w:rsidRDefault="00FB2E48" w:rsidP="00C46B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- раздел 1 «Цель и задачи реализации подпрограммы» </w:t>
      </w:r>
      <w:r w:rsidR="00425E4F" w:rsidRPr="00425E4F">
        <w:rPr>
          <w:rFonts w:ascii="Times New Roman" w:hAnsi="Times New Roman"/>
          <w:sz w:val="28"/>
          <w:szCs w:val="28"/>
        </w:rPr>
        <w:t xml:space="preserve">дополнить абзацем </w:t>
      </w:r>
      <w:r w:rsidRPr="00425E4F">
        <w:rPr>
          <w:rFonts w:ascii="Times New Roman" w:hAnsi="Times New Roman"/>
          <w:sz w:val="28"/>
          <w:szCs w:val="28"/>
        </w:rPr>
        <w:t>следующего содержания:</w:t>
      </w:r>
    </w:p>
    <w:p w:rsidR="00FB2E48" w:rsidRPr="00425E4F" w:rsidRDefault="00FB2E48" w:rsidP="00FB2E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«</w:t>
      </w:r>
      <w:r w:rsidR="00425E4F">
        <w:rPr>
          <w:rFonts w:ascii="Times New Roman" w:hAnsi="Times New Roman"/>
          <w:sz w:val="28"/>
          <w:szCs w:val="28"/>
        </w:rPr>
        <w:t>- </w:t>
      </w:r>
      <w:r w:rsidRPr="00425E4F">
        <w:rPr>
          <w:rFonts w:ascii="Times New Roman" w:hAnsi="Times New Roman"/>
          <w:sz w:val="28"/>
          <w:szCs w:val="28"/>
        </w:rPr>
        <w:t xml:space="preserve">реализация регионального проекта </w:t>
      </w:r>
      <w:r w:rsidR="00792DA0" w:rsidRPr="00425E4F">
        <w:rPr>
          <w:rFonts w:ascii="Times New Roman" w:hAnsi="Times New Roman"/>
          <w:sz w:val="28"/>
          <w:szCs w:val="28"/>
        </w:rPr>
        <w:t>«Современная школа (Рязанская область)», направленного на достижение результатов реализации федерального проекта «Современная школа»</w:t>
      </w:r>
      <w:proofErr w:type="gramStart"/>
      <w:r w:rsidRPr="00425E4F">
        <w:rPr>
          <w:rFonts w:ascii="Times New Roman" w:hAnsi="Times New Roman"/>
          <w:sz w:val="28"/>
          <w:szCs w:val="28"/>
        </w:rPr>
        <w:t>.</w:t>
      </w:r>
      <w:r w:rsidR="00792DA0" w:rsidRPr="00425E4F">
        <w:rPr>
          <w:rFonts w:ascii="Times New Roman" w:hAnsi="Times New Roman"/>
          <w:sz w:val="28"/>
          <w:szCs w:val="28"/>
        </w:rPr>
        <w:t>»</w:t>
      </w:r>
      <w:proofErr w:type="gramEnd"/>
      <w:r w:rsidR="00792DA0" w:rsidRPr="00425E4F">
        <w:rPr>
          <w:rFonts w:ascii="Times New Roman" w:hAnsi="Times New Roman"/>
          <w:sz w:val="28"/>
          <w:szCs w:val="28"/>
        </w:rPr>
        <w:t>;</w:t>
      </w:r>
    </w:p>
    <w:p w:rsidR="00D83F27" w:rsidRPr="00425E4F" w:rsidRDefault="00C46B61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347A0A" w:rsidRPr="00425E4F" w:rsidRDefault="00347A0A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Style w:val="ac"/>
        <w:tblW w:w="9639" w:type="dxa"/>
        <w:tblLayout w:type="fixed"/>
        <w:tblLook w:val="0000" w:firstRow="0" w:lastRow="0" w:firstColumn="0" w:lastColumn="0" w:noHBand="0" w:noVBand="0"/>
      </w:tblPr>
      <w:tblGrid>
        <w:gridCol w:w="555"/>
        <w:gridCol w:w="3106"/>
        <w:gridCol w:w="499"/>
        <w:gridCol w:w="499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C46B61" w:rsidRPr="00425E4F" w:rsidTr="00425E4F">
        <w:tc>
          <w:tcPr>
            <w:tcW w:w="555" w:type="dxa"/>
            <w:vMerge w:val="restart"/>
            <w:tcBorders>
              <w:bottom w:val="nil"/>
            </w:tcBorders>
          </w:tcPr>
          <w:p w:rsidR="00C46B61" w:rsidRPr="00425E4F" w:rsidRDefault="00347A0A" w:rsidP="00425E4F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="00C46B61" w:rsidRPr="00425E4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№ </w:t>
            </w:r>
            <w:proofErr w:type="gramStart"/>
            <w:r w:rsidR="00C46B61" w:rsidRPr="00425E4F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  <w:proofErr w:type="gramEnd"/>
            <w:r w:rsidR="00C46B61" w:rsidRPr="00425E4F">
              <w:rPr>
                <w:rFonts w:ascii="Times New Roman" w:hAnsi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3106" w:type="dxa"/>
            <w:vMerge w:val="restart"/>
            <w:tcBorders>
              <w:bottom w:val="nil"/>
            </w:tcBorders>
          </w:tcPr>
          <w:p w:rsidR="00C46B61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Главные распорядители, источники</w:t>
            </w:r>
          </w:p>
          <w:p w:rsidR="00425E4F" w:rsidRDefault="00425E4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5E4F" w:rsidRDefault="00425E4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5E4F" w:rsidRPr="00425E4F" w:rsidRDefault="00425E4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8" w:type="dxa"/>
            <w:gridSpan w:val="12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C46B61" w:rsidRPr="00425E4F" w:rsidTr="00425E4F">
        <w:tc>
          <w:tcPr>
            <w:tcW w:w="555" w:type="dxa"/>
            <w:vMerge/>
            <w:tcBorders>
              <w:bottom w:val="nil"/>
            </w:tcBorders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6" w:type="dxa"/>
            <w:vMerge/>
            <w:tcBorders>
              <w:bottom w:val="nil"/>
            </w:tcBorders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vMerge w:val="restart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479" w:type="dxa"/>
            <w:gridSpan w:val="11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46B61" w:rsidRPr="00425E4F" w:rsidTr="00425E4F">
        <w:trPr>
          <w:trHeight w:val="937"/>
        </w:trPr>
        <w:tc>
          <w:tcPr>
            <w:tcW w:w="555" w:type="dxa"/>
            <w:vMerge/>
            <w:tcBorders>
              <w:bottom w:val="nil"/>
            </w:tcBorders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6" w:type="dxa"/>
            <w:vMerge/>
            <w:tcBorders>
              <w:bottom w:val="nil"/>
            </w:tcBorders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vMerge/>
            <w:tcBorders>
              <w:bottom w:val="nil"/>
            </w:tcBorders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98" w:type="dxa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98" w:type="dxa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98" w:type="dxa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98" w:type="dxa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98" w:type="dxa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98" w:type="dxa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98" w:type="dxa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98" w:type="dxa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98" w:type="dxa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8" w:type="dxa"/>
            <w:tcBorders>
              <w:bottom w:val="nil"/>
            </w:tcBorders>
            <w:textDirection w:val="btLr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</w:tbl>
    <w:p w:rsidR="00425E4F" w:rsidRPr="00425E4F" w:rsidRDefault="00425E4F">
      <w:pPr>
        <w:rPr>
          <w:rFonts w:ascii="Times New Roman" w:hAnsi="Times New Roman"/>
          <w:sz w:val="2"/>
          <w:szCs w:val="2"/>
        </w:rPr>
      </w:pPr>
    </w:p>
    <w:tbl>
      <w:tblPr>
        <w:tblStyle w:val="ac"/>
        <w:tblW w:w="9639" w:type="dxa"/>
        <w:tblLayout w:type="fixed"/>
        <w:tblLook w:val="04A0" w:firstRow="1" w:lastRow="0" w:firstColumn="1" w:lastColumn="0" w:noHBand="0" w:noVBand="1"/>
      </w:tblPr>
      <w:tblGrid>
        <w:gridCol w:w="555"/>
        <w:gridCol w:w="3106"/>
        <w:gridCol w:w="499"/>
        <w:gridCol w:w="499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C46B61" w:rsidRPr="00425E4F" w:rsidTr="00425E4F">
        <w:trPr>
          <w:tblHeader/>
        </w:trPr>
        <w:tc>
          <w:tcPr>
            <w:tcW w:w="555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9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9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8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8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8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8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8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8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8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8" w:type="dxa"/>
          </w:tcPr>
          <w:p w:rsidR="00C46B61" w:rsidRPr="00425E4F" w:rsidRDefault="00C46B61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92A15" w:rsidRPr="00425E4F" w:rsidTr="00425E4F">
        <w:trPr>
          <w:trHeight w:val="1415"/>
        </w:trPr>
        <w:tc>
          <w:tcPr>
            <w:tcW w:w="555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06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Министерство образования Рязанской области,</w:t>
            </w:r>
          </w:p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1752,31585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722,91585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513,7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515,7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2A15" w:rsidRPr="00425E4F" w:rsidTr="00425E4F">
        <w:trPr>
          <w:trHeight w:val="1399"/>
        </w:trPr>
        <w:tc>
          <w:tcPr>
            <w:tcW w:w="555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06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Министерство образования и молодежной политики Рязанской области, областной бюджет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8746,88768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1110,6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1136,7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399,89692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399,89692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399,89692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399,89692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</w:tr>
      <w:tr w:rsidR="00B92A15" w:rsidRPr="00425E4F" w:rsidTr="00425E4F">
        <w:trPr>
          <w:trHeight w:val="1217"/>
        </w:trPr>
        <w:tc>
          <w:tcPr>
            <w:tcW w:w="555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06" w:type="dxa"/>
          </w:tcPr>
          <w:p w:rsidR="00425E4F" w:rsidRDefault="00B92A15" w:rsidP="00B92A15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 xml:space="preserve">Минздрав Рязанской области, </w:t>
            </w:r>
          </w:p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17083,182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1670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1462,65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1462,65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1462,632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1462,65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1462,65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1462,65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1462,65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1462,65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1856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1856</w:t>
            </w:r>
          </w:p>
        </w:tc>
      </w:tr>
      <w:tr w:rsidR="00B92A15" w:rsidRPr="00425E4F" w:rsidTr="00425E4F">
        <w:trPr>
          <w:trHeight w:val="1147"/>
        </w:trPr>
        <w:tc>
          <w:tcPr>
            <w:tcW w:w="555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06" w:type="dxa"/>
          </w:tcPr>
          <w:p w:rsidR="00425E4F" w:rsidRDefault="00B92A15" w:rsidP="00B92A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 xml:space="preserve">Минсоцзащиты Рязанской области, </w:t>
            </w:r>
          </w:p>
          <w:p w:rsidR="00B92A15" w:rsidRPr="00425E4F" w:rsidRDefault="00B92A15" w:rsidP="00B92A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764,4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245,7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245,7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2A15" w:rsidRPr="00425E4F" w:rsidTr="00425E4F">
        <w:trPr>
          <w:trHeight w:val="1282"/>
        </w:trPr>
        <w:tc>
          <w:tcPr>
            <w:tcW w:w="555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06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Министерство труда и социальной защиты населения Рязанской области,</w:t>
            </w:r>
          </w:p>
          <w:p w:rsidR="00B92A15" w:rsidRPr="00425E4F" w:rsidRDefault="00B92A15" w:rsidP="00B92A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2934,78604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224,89093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245,7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184,49511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245,7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1017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1017</w:t>
            </w:r>
          </w:p>
        </w:tc>
      </w:tr>
      <w:tr w:rsidR="00B92A15" w:rsidRPr="00425E4F" w:rsidTr="00425E4F">
        <w:trPr>
          <w:trHeight w:val="712"/>
        </w:trPr>
        <w:tc>
          <w:tcPr>
            <w:tcW w:w="555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06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Министерство по делам территорий и информационной политике Рязанской области, областной бюджет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2664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1332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1332</w:t>
            </w:r>
          </w:p>
        </w:tc>
      </w:tr>
      <w:tr w:rsidR="00B92A15" w:rsidRPr="00425E4F" w:rsidTr="00425E4F">
        <w:trPr>
          <w:trHeight w:val="656"/>
        </w:trPr>
        <w:tc>
          <w:tcPr>
            <w:tcW w:w="555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06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Министерство культуры и туризма Рязанской области, областной бюджет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1478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739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739</w:t>
            </w:r>
          </w:p>
        </w:tc>
      </w:tr>
      <w:tr w:rsidR="00B92A15" w:rsidRPr="00425E4F" w:rsidTr="00425E4F">
        <w:trPr>
          <w:trHeight w:val="818"/>
        </w:trPr>
        <w:tc>
          <w:tcPr>
            <w:tcW w:w="555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106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Министерство молодежной политики, физической культуры и спорта Рязанской области, областной бюджет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1929,1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621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618,1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2A15" w:rsidRPr="00425E4F" w:rsidTr="00425E4F">
        <w:trPr>
          <w:trHeight w:val="547"/>
        </w:trPr>
        <w:tc>
          <w:tcPr>
            <w:tcW w:w="555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106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Главное управление ЗАГС Рязанской области, областной бюджет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</w:tr>
      <w:tr w:rsidR="00B92A15" w:rsidRPr="00425E4F" w:rsidTr="00425E4F">
        <w:trPr>
          <w:trHeight w:val="1600"/>
        </w:trPr>
        <w:tc>
          <w:tcPr>
            <w:tcW w:w="555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6" w:type="dxa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 xml:space="preserve">Итого, </w:t>
            </w:r>
          </w:p>
          <w:p w:rsidR="00B92A15" w:rsidRPr="00425E4F" w:rsidRDefault="00B92A15" w:rsidP="00B92A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37872,67157</w:t>
            </w:r>
          </w:p>
        </w:tc>
        <w:tc>
          <w:tcPr>
            <w:tcW w:w="499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3355,91585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2843,05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2842,15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2798,12293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2845,05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2047,04203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2108,24692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1862,54692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1862,54692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7654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B92A15" w:rsidRPr="00425E4F" w:rsidRDefault="00B92A15" w:rsidP="00B92A1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7654»</w:t>
            </w:r>
          </w:p>
        </w:tc>
      </w:tr>
    </w:tbl>
    <w:p w:rsidR="009670C0" w:rsidRPr="00425E4F" w:rsidRDefault="009670C0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- раздел 4 «Механизм реализации подпрограммы» </w:t>
      </w:r>
      <w:r w:rsidR="00425E4F" w:rsidRPr="00425E4F">
        <w:rPr>
          <w:rFonts w:ascii="Times New Roman" w:hAnsi="Times New Roman"/>
          <w:sz w:val="28"/>
          <w:szCs w:val="28"/>
        </w:rPr>
        <w:t xml:space="preserve">дополнить новым абзацем десятым </w:t>
      </w:r>
      <w:r w:rsidR="00AA4D77" w:rsidRPr="00425E4F">
        <w:rPr>
          <w:rFonts w:ascii="Times New Roman" w:hAnsi="Times New Roman"/>
          <w:sz w:val="28"/>
          <w:szCs w:val="28"/>
        </w:rPr>
        <w:t>следующего содержания</w:t>
      </w:r>
      <w:r w:rsidRPr="00425E4F">
        <w:rPr>
          <w:rFonts w:ascii="Times New Roman" w:hAnsi="Times New Roman"/>
          <w:sz w:val="28"/>
          <w:szCs w:val="28"/>
        </w:rPr>
        <w:t>:</w:t>
      </w:r>
    </w:p>
    <w:p w:rsidR="00AF2447" w:rsidRPr="00425E4F" w:rsidRDefault="00AA4D77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5E4F">
        <w:rPr>
          <w:rFonts w:ascii="Times New Roman" w:hAnsi="Times New Roman"/>
          <w:sz w:val="28"/>
          <w:szCs w:val="28"/>
        </w:rPr>
        <w:t xml:space="preserve">«Реализация мероприятия </w:t>
      </w:r>
      <w:hyperlink r:id="rId62" w:history="1">
        <w:r w:rsidRPr="00425E4F">
          <w:rPr>
            <w:rFonts w:ascii="Times New Roman" w:hAnsi="Times New Roman"/>
            <w:sz w:val="28"/>
            <w:szCs w:val="28"/>
          </w:rPr>
          <w:t>подпункта 5.1 пункта 5 раздела 5</w:t>
        </w:r>
      </w:hyperlink>
      <w:r w:rsidRPr="00425E4F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 осуществляется в соответствии с </w:t>
      </w:r>
      <w:hyperlink r:id="rId63" w:history="1">
        <w:r w:rsidRPr="00425E4F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425E4F">
        <w:rPr>
          <w:rFonts w:ascii="Times New Roman" w:hAnsi="Times New Roman"/>
          <w:sz w:val="28"/>
          <w:szCs w:val="28"/>
        </w:rPr>
        <w:t xml:space="preserve"> предоставления грантов из федерального бюджета в форме субсидий юридическим лицам и индивидуальным предпринимателям в рамках реализации отдельных мероприятий национального проекта «Образование» и национальной </w:t>
      </w:r>
      <w:hyperlink r:id="rId64" w:history="1">
        <w:r w:rsidRPr="00425E4F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425E4F">
        <w:rPr>
          <w:rFonts w:ascii="Times New Roman" w:hAnsi="Times New Roman"/>
          <w:sz w:val="28"/>
          <w:szCs w:val="28"/>
        </w:rPr>
        <w:t xml:space="preserve"> «Цифровая экономика Российской Федерации» государственной программы Российской Федерации «Развитие образования» (приложение № 13(1) к государственной программе Российской Федерации</w:t>
      </w:r>
      <w:proofErr w:type="gramEnd"/>
      <w:r w:rsidRPr="00425E4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425E4F">
        <w:rPr>
          <w:rFonts w:ascii="Times New Roman" w:hAnsi="Times New Roman"/>
          <w:sz w:val="28"/>
          <w:szCs w:val="28"/>
        </w:rPr>
        <w:t xml:space="preserve">Развитие образования», утвержденной </w:t>
      </w:r>
      <w:r w:rsidR="00425E4F">
        <w:rPr>
          <w:rFonts w:ascii="Times New Roman" w:hAnsi="Times New Roman"/>
          <w:sz w:val="28"/>
          <w:szCs w:val="28"/>
        </w:rPr>
        <w:t>п</w:t>
      </w:r>
      <w:r w:rsidRPr="00425E4F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26.12.2017 № 1642), </w:t>
      </w:r>
      <w:hyperlink r:id="rId65" w:history="1">
        <w:r w:rsidRPr="00425E4F">
          <w:rPr>
            <w:rFonts w:ascii="Times New Roman" w:hAnsi="Times New Roman"/>
            <w:sz w:val="28"/>
            <w:szCs w:val="28"/>
          </w:rPr>
          <w:t>пунктом 4</w:t>
        </w:r>
        <w:r w:rsidR="00425E4F">
          <w:rPr>
            <w:rFonts w:ascii="Times New Roman" w:hAnsi="Times New Roman"/>
            <w:sz w:val="28"/>
            <w:szCs w:val="28"/>
          </w:rPr>
          <w:br/>
        </w:r>
        <w:r w:rsidRPr="00425E4F">
          <w:rPr>
            <w:rFonts w:ascii="Times New Roman" w:hAnsi="Times New Roman"/>
            <w:sz w:val="28"/>
            <w:szCs w:val="28"/>
          </w:rPr>
          <w:t>статьи 78.1</w:t>
        </w:r>
      </w:hyperlink>
      <w:r w:rsidRPr="00425E4F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</w:t>
      </w:r>
      <w:r w:rsidR="00CB4E07" w:rsidRPr="00425E4F">
        <w:rPr>
          <w:rFonts w:ascii="Times New Roman" w:hAnsi="Times New Roman"/>
          <w:sz w:val="28"/>
          <w:szCs w:val="28"/>
        </w:rPr>
        <w:t>в порядке, утверждаемом Правительством Рязанской области.</w:t>
      </w:r>
      <w:r w:rsidRPr="00425E4F">
        <w:rPr>
          <w:rFonts w:ascii="Times New Roman" w:hAnsi="Times New Roman"/>
          <w:sz w:val="28"/>
          <w:szCs w:val="28"/>
        </w:rPr>
        <w:t>»;</w:t>
      </w:r>
      <w:r w:rsidR="001B3937" w:rsidRPr="00425E4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91888" w:rsidRPr="00425E4F" w:rsidRDefault="00B91888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разделы 5 «Система программных мероприятий», 6 «Целевые индикаторы эффективности исполнения подпрограммы» изложить в новой редакции согласно приложению № 1</w:t>
      </w:r>
      <w:r w:rsidR="00521A11" w:rsidRPr="00425E4F">
        <w:rPr>
          <w:rFonts w:ascii="Times New Roman" w:hAnsi="Times New Roman"/>
          <w:sz w:val="28"/>
          <w:szCs w:val="28"/>
        </w:rPr>
        <w:t>1</w:t>
      </w:r>
      <w:r w:rsidRPr="00425E4F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6E7F5F" w:rsidRPr="00425E4F" w:rsidRDefault="006E7F5F" w:rsidP="00425E4F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1</w:t>
      </w:r>
      <w:r w:rsidR="00AA59BF" w:rsidRPr="00425E4F">
        <w:rPr>
          <w:rFonts w:ascii="Times New Roman" w:hAnsi="Times New Roman"/>
          <w:sz w:val="28"/>
          <w:szCs w:val="28"/>
        </w:rPr>
        <w:t>5</w:t>
      </w:r>
      <w:r w:rsidRPr="00425E4F">
        <w:rPr>
          <w:rFonts w:ascii="Times New Roman" w:hAnsi="Times New Roman"/>
          <w:sz w:val="28"/>
          <w:szCs w:val="28"/>
        </w:rPr>
        <w:t>) в приложении № 13 к государственной программе:</w:t>
      </w:r>
    </w:p>
    <w:p w:rsidR="00F83E71" w:rsidRPr="00425E4F" w:rsidRDefault="00425E4F" w:rsidP="00425E4F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83E71" w:rsidRPr="00425E4F">
        <w:rPr>
          <w:rFonts w:ascii="Times New Roman" w:hAnsi="Times New Roman"/>
          <w:sz w:val="28"/>
          <w:szCs w:val="28"/>
        </w:rPr>
        <w:t xml:space="preserve">в </w:t>
      </w:r>
      <w:r w:rsidRPr="00425E4F">
        <w:rPr>
          <w:rFonts w:ascii="Times New Roman" w:hAnsi="Times New Roman"/>
          <w:sz w:val="28"/>
          <w:szCs w:val="28"/>
        </w:rPr>
        <w:t>строке «Объемы и источники финансирования подпрограммы»</w:t>
      </w:r>
      <w:r>
        <w:rPr>
          <w:rFonts w:ascii="Times New Roman" w:hAnsi="Times New Roman"/>
          <w:sz w:val="28"/>
          <w:szCs w:val="28"/>
        </w:rPr>
        <w:t xml:space="preserve"> </w:t>
      </w:r>
      <w:r w:rsidR="00F83E71" w:rsidRPr="00425E4F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а</w:t>
      </w:r>
      <w:r w:rsidR="00F83E71" w:rsidRPr="00425E4F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860D5C" w:rsidRPr="00425E4F" w:rsidRDefault="00C84392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lastRenderedPageBreak/>
        <w:t>в абзаце втором цифры «</w:t>
      </w:r>
      <w:r w:rsidR="00860D5C" w:rsidRPr="00425E4F">
        <w:rPr>
          <w:rFonts w:ascii="Times New Roman" w:hAnsi="Times New Roman"/>
          <w:sz w:val="28"/>
          <w:szCs w:val="28"/>
        </w:rPr>
        <w:t>11369206,76102»</w:t>
      </w:r>
      <w:r w:rsidR="00117B6F" w:rsidRPr="00425E4F">
        <w:rPr>
          <w:rFonts w:ascii="Times New Roman" w:hAnsi="Times New Roman"/>
          <w:sz w:val="28"/>
          <w:szCs w:val="28"/>
        </w:rPr>
        <w:t xml:space="preserve">, «2417222,2» </w:t>
      </w:r>
      <w:r w:rsidRPr="00425E4F">
        <w:rPr>
          <w:rFonts w:ascii="Times New Roman" w:hAnsi="Times New Roman"/>
          <w:sz w:val="28"/>
          <w:szCs w:val="28"/>
        </w:rPr>
        <w:t>заменить соответственно цифрами «</w:t>
      </w:r>
      <w:r w:rsidR="00117B6F" w:rsidRPr="00425E4F">
        <w:rPr>
          <w:rFonts w:ascii="Times New Roman" w:hAnsi="Times New Roman"/>
          <w:color w:val="000000"/>
          <w:sz w:val="28"/>
          <w:szCs w:val="28"/>
        </w:rPr>
        <w:t>9499092,74968</w:t>
      </w:r>
      <w:r w:rsidR="00860D5C" w:rsidRPr="00425E4F">
        <w:rPr>
          <w:rFonts w:ascii="Times New Roman" w:hAnsi="Times New Roman"/>
          <w:color w:val="000000"/>
          <w:sz w:val="28"/>
          <w:szCs w:val="28"/>
        </w:rPr>
        <w:t>»</w:t>
      </w:r>
      <w:r w:rsidR="00117B6F" w:rsidRPr="00425E4F">
        <w:rPr>
          <w:rFonts w:ascii="Times New Roman" w:hAnsi="Times New Roman"/>
          <w:color w:val="000000"/>
          <w:sz w:val="28"/>
          <w:szCs w:val="28"/>
        </w:rPr>
        <w:t>, «</w:t>
      </w:r>
      <w:r w:rsidR="00117B6F" w:rsidRPr="00425E4F">
        <w:rPr>
          <w:rFonts w:ascii="Times New Roman" w:hAnsi="Times New Roman"/>
          <w:sz w:val="28"/>
          <w:szCs w:val="28"/>
        </w:rPr>
        <w:t>2417711,4</w:t>
      </w:r>
      <w:r w:rsidR="00117B6F" w:rsidRPr="00425E4F">
        <w:rPr>
          <w:rFonts w:ascii="Times New Roman" w:hAnsi="Times New Roman"/>
          <w:color w:val="000000"/>
          <w:sz w:val="28"/>
          <w:szCs w:val="28"/>
        </w:rPr>
        <w:t>»</w:t>
      </w:r>
      <w:r w:rsidR="00860D5C" w:rsidRPr="00425E4F">
        <w:rPr>
          <w:rFonts w:ascii="Times New Roman" w:hAnsi="Times New Roman"/>
          <w:color w:val="000000"/>
          <w:sz w:val="28"/>
          <w:szCs w:val="28"/>
        </w:rPr>
        <w:t>;</w:t>
      </w:r>
    </w:p>
    <w:p w:rsidR="003E0846" w:rsidRPr="00425E4F" w:rsidRDefault="00005AEE" w:rsidP="00425E4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абзаце </w:t>
      </w:r>
      <w:r w:rsidR="00C40257" w:rsidRPr="00425E4F">
        <w:rPr>
          <w:rFonts w:ascii="Times New Roman" w:hAnsi="Times New Roman"/>
          <w:sz w:val="28"/>
          <w:szCs w:val="28"/>
        </w:rPr>
        <w:t>четвертом</w:t>
      </w:r>
      <w:r w:rsidRPr="00425E4F">
        <w:rPr>
          <w:rFonts w:ascii="Times New Roman" w:hAnsi="Times New Roman"/>
          <w:sz w:val="28"/>
          <w:szCs w:val="28"/>
        </w:rPr>
        <w:t xml:space="preserve"> цифры «</w:t>
      </w:r>
      <w:r w:rsidR="003E0846" w:rsidRPr="00425E4F">
        <w:rPr>
          <w:rFonts w:ascii="Times New Roman" w:hAnsi="Times New Roman"/>
          <w:sz w:val="28"/>
          <w:szCs w:val="28"/>
        </w:rPr>
        <w:t>9651397,67282</w:t>
      </w:r>
      <w:r w:rsidRPr="00425E4F">
        <w:rPr>
          <w:rFonts w:ascii="Times New Roman" w:hAnsi="Times New Roman"/>
          <w:sz w:val="28"/>
          <w:szCs w:val="28"/>
        </w:rPr>
        <w:t>»</w:t>
      </w:r>
      <w:r w:rsidR="003E0846" w:rsidRPr="00425E4F">
        <w:rPr>
          <w:rFonts w:ascii="Times New Roman" w:hAnsi="Times New Roman"/>
          <w:sz w:val="28"/>
          <w:szCs w:val="28"/>
        </w:rPr>
        <w:t>, «1604390,7»</w:t>
      </w:r>
      <w:r w:rsidRPr="00425E4F">
        <w:rPr>
          <w:rFonts w:ascii="Times New Roman" w:hAnsi="Times New Roman"/>
          <w:sz w:val="28"/>
          <w:szCs w:val="28"/>
        </w:rPr>
        <w:t xml:space="preserve"> заменить </w:t>
      </w:r>
      <w:r w:rsidR="003E0846" w:rsidRPr="00425E4F">
        <w:rPr>
          <w:rFonts w:ascii="Times New Roman" w:hAnsi="Times New Roman"/>
          <w:sz w:val="28"/>
          <w:szCs w:val="28"/>
        </w:rPr>
        <w:t xml:space="preserve">соответственно </w:t>
      </w:r>
      <w:r w:rsidRPr="00425E4F">
        <w:rPr>
          <w:rFonts w:ascii="Times New Roman" w:hAnsi="Times New Roman"/>
          <w:sz w:val="28"/>
          <w:szCs w:val="28"/>
        </w:rPr>
        <w:t>цифрами «</w:t>
      </w:r>
      <w:r w:rsidR="00117B6F" w:rsidRPr="00425E4F">
        <w:rPr>
          <w:rFonts w:ascii="Times New Roman" w:hAnsi="Times New Roman"/>
          <w:color w:val="000000"/>
          <w:sz w:val="28"/>
          <w:szCs w:val="28"/>
        </w:rPr>
        <w:t>7781283,66148</w:t>
      </w:r>
      <w:r w:rsidR="003E0846" w:rsidRPr="00425E4F">
        <w:rPr>
          <w:rFonts w:ascii="Times New Roman" w:hAnsi="Times New Roman"/>
          <w:color w:val="000000"/>
          <w:sz w:val="28"/>
          <w:szCs w:val="28"/>
        </w:rPr>
        <w:t>»</w:t>
      </w:r>
      <w:r w:rsidR="003E0846" w:rsidRPr="00425E4F">
        <w:rPr>
          <w:rFonts w:ascii="Times New Roman" w:hAnsi="Times New Roman"/>
          <w:sz w:val="28"/>
          <w:szCs w:val="28"/>
        </w:rPr>
        <w:t>, «</w:t>
      </w:r>
      <w:r w:rsidR="003E0846" w:rsidRPr="00425E4F">
        <w:rPr>
          <w:rFonts w:ascii="Times New Roman" w:hAnsi="Times New Roman"/>
          <w:color w:val="000000"/>
          <w:sz w:val="28"/>
          <w:szCs w:val="28"/>
        </w:rPr>
        <w:t>1604879,9»;</w:t>
      </w:r>
    </w:p>
    <w:p w:rsidR="00005AEE" w:rsidRPr="00425E4F" w:rsidRDefault="00EE0F87" w:rsidP="00425E4F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</w:t>
      </w:r>
      <w:r w:rsidR="00005AEE" w:rsidRPr="00425E4F">
        <w:rPr>
          <w:rFonts w:ascii="Times New Roman" w:hAnsi="Times New Roman"/>
          <w:sz w:val="28"/>
          <w:szCs w:val="28"/>
        </w:rPr>
        <w:t xml:space="preserve"> в разделе 4 «Финансовое обеспечение подпрограммы»:</w:t>
      </w:r>
    </w:p>
    <w:p w:rsidR="00005AEE" w:rsidRPr="00425E4F" w:rsidRDefault="00005AEE" w:rsidP="00425E4F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седьмом цифры «</w:t>
      </w:r>
      <w:r w:rsidR="00500765" w:rsidRPr="00425E4F">
        <w:rPr>
          <w:rFonts w:ascii="Times New Roman" w:hAnsi="Times New Roman"/>
          <w:sz w:val="28"/>
          <w:szCs w:val="28"/>
        </w:rPr>
        <w:t>11369206,76102</w:t>
      </w:r>
      <w:r w:rsidRPr="00425E4F">
        <w:rPr>
          <w:rFonts w:ascii="Times New Roman" w:hAnsi="Times New Roman"/>
          <w:sz w:val="28"/>
          <w:szCs w:val="28"/>
        </w:rPr>
        <w:t>» заменить цифрами «</w:t>
      </w:r>
      <w:r w:rsidR="00117B6F" w:rsidRPr="00425E4F">
        <w:rPr>
          <w:rFonts w:ascii="Times New Roman" w:hAnsi="Times New Roman"/>
          <w:color w:val="000000"/>
          <w:sz w:val="28"/>
          <w:szCs w:val="28"/>
        </w:rPr>
        <w:t>9499092,74968</w:t>
      </w:r>
      <w:r w:rsidRPr="00425E4F">
        <w:rPr>
          <w:rFonts w:ascii="Times New Roman" w:hAnsi="Times New Roman"/>
          <w:sz w:val="28"/>
          <w:szCs w:val="28"/>
        </w:rPr>
        <w:t>»;</w:t>
      </w:r>
    </w:p>
    <w:p w:rsidR="00005AEE" w:rsidRPr="00425E4F" w:rsidRDefault="00005AEE" w:rsidP="00425E4F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в абзаце девятом цифры «</w:t>
      </w:r>
      <w:r w:rsidR="00500765" w:rsidRPr="00425E4F">
        <w:rPr>
          <w:rFonts w:ascii="Times New Roman" w:hAnsi="Times New Roman"/>
          <w:sz w:val="28"/>
          <w:szCs w:val="28"/>
        </w:rPr>
        <w:t>9651397,67282</w:t>
      </w:r>
      <w:r w:rsidRPr="00425E4F">
        <w:rPr>
          <w:rFonts w:ascii="Times New Roman" w:hAnsi="Times New Roman"/>
          <w:sz w:val="28"/>
          <w:szCs w:val="28"/>
        </w:rPr>
        <w:t>» заменить цифрами «</w:t>
      </w:r>
      <w:r w:rsidR="00117B6F" w:rsidRPr="00425E4F">
        <w:rPr>
          <w:rFonts w:ascii="Times New Roman" w:hAnsi="Times New Roman"/>
          <w:color w:val="000000"/>
          <w:sz w:val="28"/>
          <w:szCs w:val="28"/>
        </w:rPr>
        <w:t>7781283,66148</w:t>
      </w:r>
      <w:r w:rsidR="00C6545C" w:rsidRPr="00425E4F">
        <w:rPr>
          <w:rFonts w:ascii="Times New Roman" w:hAnsi="Times New Roman"/>
          <w:sz w:val="28"/>
          <w:szCs w:val="28"/>
        </w:rPr>
        <w:t>»;</w:t>
      </w:r>
    </w:p>
    <w:p w:rsidR="006E7F5F" w:rsidRPr="00425E4F" w:rsidRDefault="006E7F5F" w:rsidP="00425E4F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таблицу </w:t>
      </w:r>
      <w:r w:rsidR="00EE440B" w:rsidRPr="00425E4F">
        <w:rPr>
          <w:rFonts w:ascii="Times New Roman" w:hAnsi="Times New Roman"/>
          <w:sz w:val="28"/>
          <w:szCs w:val="28"/>
        </w:rPr>
        <w:t>«Распределение средств областного и федерального бюджетов, необходимых для реализации мероприятий подпрограммы, в разбивке по главным распорядителям подпрограммы»</w:t>
      </w:r>
      <w:r w:rsidRPr="00425E4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25E4F" w:rsidRPr="00425E4F" w:rsidRDefault="00425E4F" w:rsidP="002C12EB">
      <w:pPr>
        <w:autoSpaceDE w:val="0"/>
        <w:autoSpaceDN w:val="0"/>
        <w:adjustRightInd w:val="0"/>
        <w:spacing w:line="252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A7381B" w:rsidRDefault="00425E4F" w:rsidP="002C12EB">
      <w:pPr>
        <w:autoSpaceDE w:val="0"/>
        <w:autoSpaceDN w:val="0"/>
        <w:adjustRightInd w:val="0"/>
        <w:spacing w:line="252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 </w:t>
      </w:r>
      <w:r w:rsidR="00A7381B" w:rsidRPr="00425E4F">
        <w:rPr>
          <w:rFonts w:ascii="Times New Roman" w:hAnsi="Times New Roman"/>
          <w:sz w:val="28"/>
          <w:szCs w:val="28"/>
        </w:rPr>
        <w:t>«Распределение средств областного и федерального бюджетов,</w:t>
      </w:r>
      <w:r>
        <w:rPr>
          <w:rFonts w:ascii="Times New Roman" w:hAnsi="Times New Roman"/>
          <w:sz w:val="28"/>
          <w:szCs w:val="28"/>
        </w:rPr>
        <w:br/>
      </w:r>
      <w:r w:rsidR="00A7381B" w:rsidRPr="00425E4F">
        <w:rPr>
          <w:rFonts w:ascii="Times New Roman" w:hAnsi="Times New Roman"/>
          <w:sz w:val="28"/>
          <w:szCs w:val="28"/>
        </w:rPr>
        <w:t>необходимых для реализации мероприятий подпрограммы,</w:t>
      </w:r>
      <w:r>
        <w:rPr>
          <w:rFonts w:ascii="Times New Roman" w:hAnsi="Times New Roman"/>
          <w:sz w:val="28"/>
          <w:szCs w:val="28"/>
        </w:rPr>
        <w:br/>
      </w:r>
      <w:r w:rsidR="00A7381B" w:rsidRPr="00425E4F">
        <w:rPr>
          <w:rFonts w:ascii="Times New Roman" w:hAnsi="Times New Roman"/>
          <w:sz w:val="28"/>
          <w:szCs w:val="28"/>
        </w:rPr>
        <w:t>в разбивке по главным распорядителям подпрограммы</w:t>
      </w:r>
    </w:p>
    <w:p w:rsidR="00425E4F" w:rsidRPr="00425E4F" w:rsidRDefault="00425E4F" w:rsidP="002C12EB">
      <w:pPr>
        <w:autoSpaceDE w:val="0"/>
        <w:autoSpaceDN w:val="0"/>
        <w:adjustRightInd w:val="0"/>
        <w:spacing w:line="252" w:lineRule="auto"/>
        <w:jc w:val="center"/>
        <w:outlineLvl w:val="0"/>
        <w:rPr>
          <w:rFonts w:ascii="Times New Roman" w:hAnsi="Times New Roman"/>
          <w:sz w:val="16"/>
          <w:szCs w:val="16"/>
          <w:highlight w:val="yellow"/>
        </w:rPr>
      </w:pPr>
    </w:p>
    <w:tbl>
      <w:tblPr>
        <w:tblStyle w:val="ac"/>
        <w:tblW w:w="5000" w:type="pct"/>
        <w:tblLook w:val="0000" w:firstRow="0" w:lastRow="0" w:firstColumn="0" w:lastColumn="0" w:noHBand="0" w:noVBand="0"/>
      </w:tblPr>
      <w:tblGrid>
        <w:gridCol w:w="466"/>
        <w:gridCol w:w="1785"/>
        <w:gridCol w:w="2078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16"/>
      </w:tblGrid>
      <w:tr w:rsidR="008F2032" w:rsidRPr="00425E4F" w:rsidTr="00425E4F">
        <w:tc>
          <w:tcPr>
            <w:tcW w:w="237" w:type="pct"/>
            <w:vMerge w:val="restart"/>
            <w:tcBorders>
              <w:bottom w:val="nil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№ </w:t>
            </w:r>
            <w:proofErr w:type="gramStart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/п</w:t>
            </w:r>
          </w:p>
        </w:tc>
        <w:tc>
          <w:tcPr>
            <w:tcW w:w="906" w:type="pct"/>
            <w:vMerge w:val="restart"/>
            <w:tcBorders>
              <w:bottom w:val="nil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Главные распорядители</w:t>
            </w:r>
          </w:p>
        </w:tc>
        <w:tc>
          <w:tcPr>
            <w:tcW w:w="1055" w:type="pct"/>
            <w:vMerge w:val="restart"/>
            <w:tcBorders>
              <w:bottom w:val="nil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802" w:type="pct"/>
            <w:gridSpan w:val="11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Объем финансирования (тыс. руб.)</w:t>
            </w:r>
          </w:p>
        </w:tc>
      </w:tr>
      <w:tr w:rsidR="008F2032" w:rsidRPr="00425E4F" w:rsidTr="00425E4F">
        <w:tc>
          <w:tcPr>
            <w:tcW w:w="237" w:type="pct"/>
            <w:vMerge/>
            <w:tcBorders>
              <w:bottom w:val="nil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bottom w:val="nil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5" w:type="pct"/>
            <w:vMerge/>
            <w:tcBorders>
              <w:bottom w:val="nil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4" w:type="pct"/>
            <w:vMerge w:val="restart"/>
            <w:tcBorders>
              <w:bottom w:val="nil"/>
            </w:tcBorders>
            <w:textDirection w:val="btLr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2547" w:type="pct"/>
            <w:gridSpan w:val="10"/>
            <w:tcBorders>
              <w:bottom w:val="single" w:sz="4" w:space="0" w:color="auto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в том числе по годам</w:t>
            </w:r>
          </w:p>
        </w:tc>
      </w:tr>
      <w:tr w:rsidR="008F2032" w:rsidRPr="00425E4F" w:rsidTr="00425E4F">
        <w:trPr>
          <w:trHeight w:val="682"/>
        </w:trPr>
        <w:tc>
          <w:tcPr>
            <w:tcW w:w="237" w:type="pct"/>
            <w:vMerge/>
            <w:tcBorders>
              <w:bottom w:val="nil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bottom w:val="nil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5" w:type="pct"/>
            <w:vMerge/>
            <w:tcBorders>
              <w:bottom w:val="nil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4" w:type="pct"/>
            <w:vMerge/>
            <w:tcBorders>
              <w:bottom w:val="nil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4" w:type="pct"/>
            <w:tcBorders>
              <w:bottom w:val="nil"/>
            </w:tcBorders>
            <w:textDirection w:val="btLr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254" w:type="pct"/>
            <w:tcBorders>
              <w:bottom w:val="nil"/>
            </w:tcBorders>
            <w:textDirection w:val="btLr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254" w:type="pct"/>
            <w:tcBorders>
              <w:bottom w:val="nil"/>
            </w:tcBorders>
            <w:textDirection w:val="btLr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254" w:type="pct"/>
            <w:tcBorders>
              <w:bottom w:val="nil"/>
            </w:tcBorders>
            <w:textDirection w:val="btLr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254" w:type="pct"/>
            <w:tcBorders>
              <w:bottom w:val="nil"/>
            </w:tcBorders>
            <w:textDirection w:val="btLr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254" w:type="pct"/>
            <w:tcBorders>
              <w:bottom w:val="nil"/>
            </w:tcBorders>
            <w:textDirection w:val="btLr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254" w:type="pct"/>
            <w:tcBorders>
              <w:bottom w:val="nil"/>
            </w:tcBorders>
            <w:textDirection w:val="btLr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254" w:type="pct"/>
            <w:tcBorders>
              <w:bottom w:val="nil"/>
            </w:tcBorders>
            <w:textDirection w:val="btLr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  <w:tc>
          <w:tcPr>
            <w:tcW w:w="254" w:type="pct"/>
            <w:tcBorders>
              <w:bottom w:val="nil"/>
            </w:tcBorders>
            <w:textDirection w:val="btLr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2024</w:t>
            </w:r>
          </w:p>
        </w:tc>
        <w:tc>
          <w:tcPr>
            <w:tcW w:w="260" w:type="pct"/>
            <w:tcBorders>
              <w:bottom w:val="nil"/>
            </w:tcBorders>
            <w:textDirection w:val="btLr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2025</w:t>
            </w:r>
          </w:p>
        </w:tc>
      </w:tr>
    </w:tbl>
    <w:p w:rsidR="00425E4F" w:rsidRPr="00425E4F" w:rsidRDefault="00425E4F">
      <w:pPr>
        <w:rPr>
          <w:rFonts w:ascii="Times New Roman" w:hAnsi="Times New Roman"/>
          <w:sz w:val="2"/>
          <w:szCs w:val="2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68"/>
        <w:gridCol w:w="1786"/>
        <w:gridCol w:w="2079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12"/>
      </w:tblGrid>
      <w:tr w:rsidR="008F2032" w:rsidRPr="00425E4F" w:rsidTr="00425E4F">
        <w:trPr>
          <w:tblHeader/>
        </w:trPr>
        <w:tc>
          <w:tcPr>
            <w:tcW w:w="237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906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1055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254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254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254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254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254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254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254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254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254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260" w:type="pct"/>
          </w:tcPr>
          <w:p w:rsidR="008F2032" w:rsidRPr="00425E4F" w:rsidRDefault="008F2032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  <w:r w:rsidR="00436178" w:rsidRPr="00425E4F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</w:tr>
      <w:tr w:rsidR="002C12EB" w:rsidRPr="00425E4F" w:rsidTr="00425E4F">
        <w:trPr>
          <w:cantSplit/>
          <w:trHeight w:val="1752"/>
        </w:trPr>
        <w:tc>
          <w:tcPr>
            <w:tcW w:w="237" w:type="pct"/>
            <w:tcBorders>
              <w:bottom w:val="single" w:sz="4" w:space="0" w:color="auto"/>
            </w:tcBorders>
          </w:tcPr>
          <w:p w:rsidR="002C12EB" w:rsidRPr="00425E4F" w:rsidRDefault="002C12EB" w:rsidP="002C12E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1.</w:t>
            </w:r>
          </w:p>
        </w:tc>
        <w:tc>
          <w:tcPr>
            <w:tcW w:w="906" w:type="pct"/>
            <w:tcBorders>
              <w:bottom w:val="single" w:sz="4" w:space="0" w:color="auto"/>
            </w:tcBorders>
          </w:tcPr>
          <w:p w:rsidR="002C12EB" w:rsidRDefault="002C12EB" w:rsidP="002C12E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</w:rPr>
            </w:pPr>
            <w:proofErr w:type="spellStart"/>
            <w:r w:rsidRPr="00425E4F">
              <w:rPr>
                <w:rFonts w:ascii="Times New Roman" w:hAnsi="Times New Roman"/>
                <w:spacing w:val="-4"/>
              </w:rPr>
              <w:t>Минобразование</w:t>
            </w:r>
            <w:proofErr w:type="spellEnd"/>
            <w:r w:rsidRPr="00425E4F">
              <w:rPr>
                <w:rFonts w:ascii="Times New Roman" w:hAnsi="Times New Roman"/>
                <w:spacing w:val="-4"/>
              </w:rPr>
              <w:t xml:space="preserve"> Рязанской области</w:t>
            </w:r>
          </w:p>
          <w:p w:rsidR="003C7D08" w:rsidRPr="00425E4F" w:rsidRDefault="003C7D08" w:rsidP="002C12E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055" w:type="pct"/>
          </w:tcPr>
          <w:p w:rsidR="002C12EB" w:rsidRPr="00425E4F" w:rsidRDefault="002C12EB" w:rsidP="002C12E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425E4F">
              <w:rPr>
                <w:rFonts w:ascii="Times New Roman" w:hAnsi="Times New Roman"/>
                <w:spacing w:val="-4"/>
              </w:rPr>
              <w:t>областной бюджет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A7747D" w:rsidP="002C12E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1715</w:t>
            </w:r>
            <w:r w:rsidR="006766A4" w:rsidRPr="00425E4F">
              <w:rPr>
                <w:rFonts w:ascii="Times New Roman" w:hAnsi="Times New Roman"/>
                <w:sz w:val="22"/>
                <w:szCs w:val="22"/>
              </w:rPr>
              <w:t>286,48814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 xml:space="preserve">6000 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6000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19800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18542,21859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17344,26955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780800</w:t>
            </w:r>
          </w:p>
        </w:tc>
        <w:tc>
          <w:tcPr>
            <w:tcW w:w="260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866800</w:t>
            </w:r>
          </w:p>
        </w:tc>
      </w:tr>
      <w:tr w:rsidR="002C12EB" w:rsidRPr="00425E4F" w:rsidTr="003C7D08">
        <w:trPr>
          <w:trHeight w:val="1636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B" w:rsidRPr="00425E4F" w:rsidRDefault="002C12EB" w:rsidP="002C12E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2.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B" w:rsidRPr="00425E4F" w:rsidRDefault="002C12EB" w:rsidP="002C12E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</w:rPr>
            </w:pPr>
            <w:r w:rsidRPr="00425E4F">
              <w:rPr>
                <w:rFonts w:ascii="Times New Roman" w:hAnsi="Times New Roman"/>
                <w:spacing w:val="-4"/>
              </w:rPr>
              <w:t>Минстрой Рязанской области</w:t>
            </w:r>
          </w:p>
          <w:p w:rsidR="002C12EB" w:rsidRPr="00425E4F" w:rsidRDefault="002C12EB" w:rsidP="002C12E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055" w:type="pct"/>
            <w:tcBorders>
              <w:left w:val="single" w:sz="4" w:space="0" w:color="auto"/>
            </w:tcBorders>
          </w:tcPr>
          <w:p w:rsidR="002C12EB" w:rsidRPr="00425E4F" w:rsidRDefault="002C12EB" w:rsidP="002C12E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</w:rPr>
            </w:pPr>
            <w:r w:rsidRPr="00425E4F">
              <w:rPr>
                <w:rFonts w:ascii="Times New Roman" w:hAnsi="Times New Roman"/>
                <w:spacing w:val="-4"/>
              </w:rPr>
              <w:t>областной бюджет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3C7D08" w:rsidRDefault="0096080F" w:rsidP="003C7D0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5366094,86154</w:t>
            </w:r>
          </w:p>
          <w:p w:rsidR="002C12EB" w:rsidRPr="003C7D08" w:rsidRDefault="002C12EB" w:rsidP="003C7D0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3C7D08" w:rsidRDefault="002C12EB" w:rsidP="003C7D0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216148</w:t>
            </w:r>
          </w:p>
        </w:tc>
        <w:tc>
          <w:tcPr>
            <w:tcW w:w="254" w:type="pct"/>
            <w:shd w:val="clear" w:color="auto" w:fill="auto"/>
            <w:textDirection w:val="btLr"/>
            <w:vAlign w:val="bottom"/>
          </w:tcPr>
          <w:p w:rsidR="002C12EB" w:rsidRPr="003C7D08" w:rsidRDefault="00236500" w:rsidP="003C7D0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307</w:t>
            </w:r>
            <w:r w:rsidR="002C12EB" w:rsidRPr="003C7D08">
              <w:rPr>
                <w:rFonts w:ascii="Times New Roman" w:hAnsi="Times New Roman"/>
                <w:sz w:val="22"/>
                <w:szCs w:val="22"/>
              </w:rPr>
              <w:t>170,37379</w:t>
            </w:r>
          </w:p>
        </w:tc>
        <w:tc>
          <w:tcPr>
            <w:tcW w:w="254" w:type="pct"/>
            <w:shd w:val="clear" w:color="auto" w:fill="auto"/>
            <w:textDirection w:val="btLr"/>
            <w:vAlign w:val="bottom"/>
          </w:tcPr>
          <w:p w:rsidR="002C12EB" w:rsidRPr="003C7D08" w:rsidRDefault="002C12EB" w:rsidP="003C7D0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248089,62705</w:t>
            </w:r>
          </w:p>
        </w:tc>
        <w:tc>
          <w:tcPr>
            <w:tcW w:w="254" w:type="pct"/>
            <w:shd w:val="clear" w:color="auto" w:fill="auto"/>
            <w:textDirection w:val="btLr"/>
            <w:vAlign w:val="bottom"/>
          </w:tcPr>
          <w:p w:rsidR="002C12EB" w:rsidRPr="003C7D08" w:rsidRDefault="002C12EB" w:rsidP="003C7D0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299375,36877</w:t>
            </w:r>
          </w:p>
        </w:tc>
        <w:tc>
          <w:tcPr>
            <w:tcW w:w="254" w:type="pct"/>
            <w:shd w:val="clear" w:color="auto" w:fill="auto"/>
            <w:textDirection w:val="btLr"/>
            <w:vAlign w:val="bottom"/>
          </w:tcPr>
          <w:p w:rsidR="002C12EB" w:rsidRPr="003C7D08" w:rsidRDefault="00A7747D" w:rsidP="003C7D0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217655,85833</w:t>
            </w:r>
          </w:p>
        </w:tc>
        <w:tc>
          <w:tcPr>
            <w:tcW w:w="254" w:type="pct"/>
            <w:shd w:val="clear" w:color="auto" w:fill="auto"/>
            <w:textDirection w:val="btLr"/>
            <w:vAlign w:val="bottom"/>
          </w:tcPr>
          <w:p w:rsidR="002C12EB" w:rsidRPr="003C7D08" w:rsidRDefault="00F36927" w:rsidP="003C7D0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446766,0249</w:t>
            </w:r>
          </w:p>
        </w:tc>
        <w:tc>
          <w:tcPr>
            <w:tcW w:w="254" w:type="pct"/>
            <w:shd w:val="clear" w:color="auto" w:fill="auto"/>
            <w:textDirection w:val="btLr"/>
            <w:vAlign w:val="center"/>
          </w:tcPr>
          <w:p w:rsidR="002C12EB" w:rsidRPr="003C7D08" w:rsidRDefault="003C7D08" w:rsidP="003C7D0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382619,2407</w:t>
            </w:r>
          </w:p>
        </w:tc>
        <w:tc>
          <w:tcPr>
            <w:tcW w:w="254" w:type="pct"/>
            <w:shd w:val="clear" w:color="auto" w:fill="auto"/>
            <w:textDirection w:val="btLr"/>
            <w:vAlign w:val="bottom"/>
          </w:tcPr>
          <w:p w:rsidR="002C12EB" w:rsidRPr="003C7D08" w:rsidRDefault="00084C10" w:rsidP="003C7D0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2518,368</w:t>
            </w:r>
          </w:p>
        </w:tc>
        <w:tc>
          <w:tcPr>
            <w:tcW w:w="254" w:type="pct"/>
            <w:shd w:val="clear" w:color="auto" w:fill="auto"/>
            <w:textDirection w:val="btLr"/>
            <w:vAlign w:val="bottom"/>
          </w:tcPr>
          <w:p w:rsidR="002C12EB" w:rsidRPr="003C7D08" w:rsidRDefault="00084C10" w:rsidP="003C7D0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2252000</w:t>
            </w:r>
          </w:p>
        </w:tc>
        <w:tc>
          <w:tcPr>
            <w:tcW w:w="260" w:type="pct"/>
            <w:shd w:val="clear" w:color="auto" w:fill="auto"/>
            <w:textDirection w:val="btLr"/>
            <w:vAlign w:val="bottom"/>
          </w:tcPr>
          <w:p w:rsidR="002C12EB" w:rsidRPr="003C7D08" w:rsidRDefault="00084C10" w:rsidP="003C7D0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C7D08">
              <w:rPr>
                <w:rFonts w:ascii="Times New Roman" w:hAnsi="Times New Roman"/>
                <w:sz w:val="22"/>
                <w:szCs w:val="22"/>
              </w:rPr>
              <w:t>1209900</w:t>
            </w:r>
          </w:p>
        </w:tc>
      </w:tr>
      <w:tr w:rsidR="00FC2D7E" w:rsidRPr="00425E4F" w:rsidTr="00425E4F">
        <w:trPr>
          <w:trHeight w:val="697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55" w:type="pct"/>
            <w:tcBorders>
              <w:left w:val="single" w:sz="4" w:space="0" w:color="auto"/>
            </w:tcBorders>
          </w:tcPr>
          <w:p w:rsidR="00FC2D7E" w:rsidRPr="00425E4F" w:rsidRDefault="00FC2D7E" w:rsidP="0089115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00B0F0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в том числе областной бюджет в рамках подпрограммы «Социальное развитие населенных пунктов» государственной программы Рязанской области «Социальное и экономическое развитие населенных пунктов»</w:t>
            </w:r>
            <w:r w:rsidR="004C6410" w:rsidRPr="00425E4F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216148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216148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60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</w:tr>
      <w:tr w:rsidR="002C12EB" w:rsidRPr="00425E4F" w:rsidTr="00425E4F">
        <w:trPr>
          <w:cantSplit/>
          <w:trHeight w:val="1260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B" w:rsidRPr="00425E4F" w:rsidRDefault="002C12EB" w:rsidP="002C12E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highlight w:val="yellow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EB" w:rsidRPr="00425E4F" w:rsidRDefault="002C12EB" w:rsidP="002C12E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  <w:highlight w:val="yellow"/>
              </w:rPr>
            </w:pPr>
          </w:p>
        </w:tc>
        <w:tc>
          <w:tcPr>
            <w:tcW w:w="1055" w:type="pct"/>
            <w:tcBorders>
              <w:left w:val="single" w:sz="4" w:space="0" w:color="auto"/>
            </w:tcBorders>
          </w:tcPr>
          <w:p w:rsidR="002C12EB" w:rsidRPr="00425E4F" w:rsidRDefault="002C12EB" w:rsidP="002C12E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6766A4" w:rsidP="002C12EB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2417711,4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FF2F63" w:rsidP="002C12EB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509449,7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323428,3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177426,5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311976,7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466407,5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690825,3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370319,5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0E14EA" w:rsidP="002C12EB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77327,6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60" w:type="pct"/>
            <w:shd w:val="clear" w:color="auto" w:fill="auto"/>
            <w:textDirection w:val="btLr"/>
          </w:tcPr>
          <w:p w:rsidR="002C12EB" w:rsidRPr="00425E4F" w:rsidRDefault="002C12EB" w:rsidP="002C12EB">
            <w:pPr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FC2D7E" w:rsidRPr="00425E4F" w:rsidTr="00425E4F">
        <w:trPr>
          <w:trHeight w:val="414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  <w:highlight w:val="yellow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  <w:highlight w:val="yellow"/>
              </w:rPr>
            </w:pPr>
          </w:p>
        </w:tc>
        <w:tc>
          <w:tcPr>
            <w:tcW w:w="1055" w:type="pct"/>
            <w:tcBorders>
              <w:left w:val="single" w:sz="4" w:space="0" w:color="auto"/>
            </w:tcBorders>
          </w:tcPr>
          <w:p w:rsidR="00FC2D7E" w:rsidRPr="00425E4F" w:rsidRDefault="00FC2D7E" w:rsidP="0042068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в том числе областной бюджет в рамках подпрограммы «Социальное развитие населенных пунктов» государственной программы Рязанской области «Социальное и экономическое развитие населенных пунктов»</w:t>
            </w:r>
            <w:r w:rsidR="004C6410" w:rsidRPr="00425E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509449,7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509449,7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54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260" w:type="pct"/>
            <w:shd w:val="clear" w:color="auto" w:fill="auto"/>
            <w:textDirection w:val="btLr"/>
          </w:tcPr>
          <w:p w:rsidR="00FC2D7E" w:rsidRPr="00425E4F" w:rsidRDefault="00FC2D7E" w:rsidP="00A7381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  <w:r w:rsidR="008F2A99" w:rsidRPr="00425E4F">
              <w:rPr>
                <w:rFonts w:ascii="Times New Roman" w:hAnsi="Times New Roman"/>
                <w:spacing w:val="-4"/>
                <w:sz w:val="22"/>
                <w:szCs w:val="22"/>
              </w:rPr>
              <w:t>»</w:t>
            </w:r>
          </w:p>
        </w:tc>
      </w:tr>
    </w:tbl>
    <w:p w:rsidR="00425E4F" w:rsidRPr="00425E4F" w:rsidRDefault="00425E4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27657F" w:rsidRPr="00425E4F" w:rsidRDefault="0027657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приложение № 1 к подпрограмме 13 «Создание новых мест в общеобразовательных организациях в соответствии с прогнозируемой потребностью и современными условиями обучения» изложить в новой редакции согласно приложению № 1</w:t>
      </w:r>
      <w:r w:rsidR="00F67F93" w:rsidRPr="00425E4F">
        <w:rPr>
          <w:rFonts w:ascii="Times New Roman" w:hAnsi="Times New Roman"/>
          <w:sz w:val="28"/>
          <w:szCs w:val="28"/>
        </w:rPr>
        <w:t>2</w:t>
      </w:r>
      <w:r w:rsidRPr="00425E4F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6920E0" w:rsidRPr="00425E4F" w:rsidRDefault="0027657F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</w:t>
      </w:r>
      <w:r w:rsidR="006920E0" w:rsidRPr="00425E4F">
        <w:rPr>
          <w:rFonts w:ascii="Times New Roman" w:hAnsi="Times New Roman"/>
          <w:sz w:val="28"/>
          <w:szCs w:val="28"/>
        </w:rPr>
        <w:t xml:space="preserve">в </w:t>
      </w:r>
      <w:hyperlink r:id="rId66" w:history="1">
        <w:r w:rsidR="006920E0" w:rsidRPr="00425E4F">
          <w:rPr>
            <w:rFonts w:ascii="Times New Roman" w:hAnsi="Times New Roman"/>
            <w:sz w:val="28"/>
            <w:szCs w:val="28"/>
          </w:rPr>
          <w:t>приложении № 2</w:t>
        </w:r>
      </w:hyperlink>
      <w:r w:rsidR="006920E0" w:rsidRPr="00425E4F">
        <w:rPr>
          <w:rFonts w:ascii="Times New Roman" w:hAnsi="Times New Roman"/>
          <w:sz w:val="28"/>
          <w:szCs w:val="28"/>
        </w:rPr>
        <w:t xml:space="preserve"> к подпрограмме 13 «Создание новых мест в общеобразовательных организациях в соответствии с прогнозируемой потребностью и современными условиями обучения»:</w:t>
      </w:r>
    </w:p>
    <w:p w:rsidR="004E5DDC" w:rsidRDefault="006920E0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p w:rsidR="00425E4F" w:rsidRPr="00425E4F" w:rsidRDefault="00425E4F" w:rsidP="00425E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9922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4"/>
        <w:gridCol w:w="3260"/>
        <w:gridCol w:w="567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2"/>
      </w:tblGrid>
      <w:tr w:rsidR="006920E0" w:rsidRPr="00425E4F" w:rsidTr="00442D7F">
        <w:trPr>
          <w:cantSplit/>
          <w:trHeight w:val="53"/>
          <w:tblHeader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920E0" w:rsidRPr="00425E4F" w:rsidTr="00442D7F">
        <w:trPr>
          <w:cantSplit/>
          <w:trHeight w:val="139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«1.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6920E0" w:rsidRPr="00425E4F" w:rsidRDefault="006920E0" w:rsidP="00442D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Число новых мест в общеобразовательных организациях Рязанской области (всего),</w:t>
            </w:r>
            <w:r w:rsidR="004E5DDC" w:rsidRPr="00425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5E4F">
              <w:rPr>
                <w:rFonts w:ascii="Times New Roman" w:hAnsi="Times New Roman"/>
                <w:sz w:val="24"/>
                <w:szCs w:val="24"/>
              </w:rPr>
              <w:t>в том числе введенных путем: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hideMark/>
          </w:tcPr>
          <w:p w:rsidR="006920E0" w:rsidRPr="00425E4F" w:rsidRDefault="006920E0" w:rsidP="00442D7F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2575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2222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1906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1119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2245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78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78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78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25232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78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22898</w:t>
            </w:r>
          </w:p>
        </w:tc>
      </w:tr>
      <w:tr w:rsidR="006920E0" w:rsidRPr="00425E4F" w:rsidTr="00442D7F">
        <w:trPr>
          <w:cantSplit/>
          <w:trHeight w:val="1492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6920E0" w:rsidRPr="00425E4F" w:rsidRDefault="006920E0" w:rsidP="00442D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 xml:space="preserve">строительства зданий общеобразовательных организаций, в том числе с </w:t>
            </w:r>
            <w:r w:rsidR="00442D7F" w:rsidRPr="00425E4F">
              <w:rPr>
                <w:rFonts w:ascii="Times New Roman" w:hAnsi="Times New Roman"/>
                <w:sz w:val="24"/>
                <w:szCs w:val="24"/>
              </w:rPr>
              <w:t>и</w:t>
            </w:r>
            <w:r w:rsidRPr="00425E4F">
              <w:rPr>
                <w:rFonts w:ascii="Times New Roman" w:hAnsi="Times New Roman"/>
                <w:sz w:val="24"/>
                <w:szCs w:val="24"/>
              </w:rPr>
              <w:t>спользованием типовых проектов, обеспечивающих реализацию федеральных государственных образовательных стандартов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hideMark/>
          </w:tcPr>
          <w:p w:rsidR="006920E0" w:rsidRPr="00425E4F" w:rsidRDefault="006920E0" w:rsidP="00442D7F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2200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2200</w:t>
            </w:r>
          </w:p>
        </w:tc>
      </w:tr>
      <w:tr w:rsidR="006920E0" w:rsidRPr="00425E4F" w:rsidTr="00442D7F">
        <w:trPr>
          <w:cantSplit/>
          <w:trHeight w:val="1134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20E0" w:rsidRPr="00425E4F" w:rsidRDefault="006920E0" w:rsidP="009928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модернизации существующей инфраструктуры общего образования (всего),</w:t>
            </w:r>
            <w:r w:rsidR="0099281D" w:rsidRPr="00425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5E4F">
              <w:rPr>
                <w:rFonts w:ascii="Times New Roman" w:hAnsi="Times New Roman"/>
                <w:sz w:val="24"/>
                <w:szCs w:val="24"/>
              </w:rPr>
              <w:t>в том числе путем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hideMark/>
          </w:tcPr>
          <w:p w:rsidR="006920E0" w:rsidRPr="00425E4F" w:rsidRDefault="006920E0" w:rsidP="00442D7F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2575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1122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1906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1119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1145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1960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23032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20698</w:t>
            </w:r>
          </w:p>
        </w:tc>
      </w:tr>
      <w:tr w:rsidR="006920E0" w:rsidRPr="00425E4F" w:rsidTr="00442D7F">
        <w:trPr>
          <w:cantSplit/>
          <w:trHeight w:val="1134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20E0" w:rsidRPr="00425E4F" w:rsidRDefault="006920E0" w:rsidP="009928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проведения капитального ремонта зданий, в которых реализуются основные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hideMark/>
          </w:tcPr>
          <w:p w:rsidR="006920E0" w:rsidRPr="00425E4F" w:rsidRDefault="006920E0" w:rsidP="00442D7F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1175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1449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937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1013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15972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17245</w:t>
            </w:r>
          </w:p>
        </w:tc>
      </w:tr>
      <w:tr w:rsidR="006920E0" w:rsidRPr="00425E4F" w:rsidTr="00442D7F">
        <w:trPr>
          <w:cantSplit/>
          <w:trHeight w:val="1134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6920E0" w:rsidRPr="00425E4F" w:rsidRDefault="006920E0" w:rsidP="009928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строительства зданий, в которых реализуются основные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hideMark/>
          </w:tcPr>
          <w:p w:rsidR="006920E0" w:rsidRPr="00425E4F" w:rsidRDefault="006920E0" w:rsidP="00442D7F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1400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632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382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132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132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500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1250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348</w:t>
            </w:r>
          </w:p>
        </w:tc>
      </w:tr>
      <w:tr w:rsidR="006920E0" w:rsidRPr="00425E4F" w:rsidTr="00442D7F">
        <w:trPr>
          <w:cantSplit/>
          <w:trHeight w:val="1644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920E0" w:rsidRPr="00425E4F" w:rsidRDefault="006920E0" w:rsidP="009928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реконструкции зданий, в которых реализуются основные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hideMark/>
          </w:tcPr>
          <w:p w:rsidR="006920E0" w:rsidRPr="00425E4F" w:rsidRDefault="006920E0" w:rsidP="00442D7F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4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  <w:vAlign w:val="cente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280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5810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6920E0" w:rsidRPr="00425E4F" w:rsidRDefault="006920E0" w:rsidP="00040C91">
            <w:pPr>
              <w:spacing w:line="233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3105»</w:t>
            </w:r>
          </w:p>
        </w:tc>
      </w:tr>
    </w:tbl>
    <w:p w:rsidR="006920E0" w:rsidRPr="00425E4F" w:rsidRDefault="006920E0" w:rsidP="00425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в графах 10, 11 пункта 3 цифры «15,94», «15,48» заменить </w:t>
      </w:r>
      <w:r w:rsidR="00425E4F">
        <w:rPr>
          <w:rFonts w:ascii="Times New Roman" w:hAnsi="Times New Roman"/>
          <w:sz w:val="28"/>
          <w:szCs w:val="28"/>
        </w:rPr>
        <w:t>цифрами «16,39»</w:t>
      </w:r>
      <w:r w:rsidRPr="00425E4F">
        <w:rPr>
          <w:rFonts w:ascii="Times New Roman" w:hAnsi="Times New Roman"/>
          <w:sz w:val="28"/>
          <w:szCs w:val="28"/>
        </w:rPr>
        <w:t>;</w:t>
      </w:r>
    </w:p>
    <w:p w:rsidR="00111340" w:rsidRPr="00425E4F" w:rsidRDefault="001F0083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 xml:space="preserve">- приложение № 3 </w:t>
      </w:r>
      <w:r w:rsidR="00A94068" w:rsidRPr="00425E4F">
        <w:rPr>
          <w:rFonts w:ascii="Times New Roman" w:hAnsi="Times New Roman"/>
          <w:sz w:val="28"/>
          <w:szCs w:val="28"/>
        </w:rPr>
        <w:t xml:space="preserve">к подпрограмме 13 «Создание новых мест в общеобразовательных организациях в соответствии с прогнозируемой потребностью и современными условиями обучения» </w:t>
      </w:r>
      <w:r w:rsidRPr="00425E4F">
        <w:rPr>
          <w:rFonts w:ascii="Times New Roman" w:hAnsi="Times New Roman"/>
          <w:sz w:val="28"/>
          <w:szCs w:val="28"/>
        </w:rPr>
        <w:t>изложить в новой редакции согласно приложению № 1</w:t>
      </w:r>
      <w:r w:rsidR="0027657F" w:rsidRPr="00425E4F">
        <w:rPr>
          <w:rFonts w:ascii="Times New Roman" w:hAnsi="Times New Roman"/>
          <w:sz w:val="28"/>
          <w:szCs w:val="28"/>
        </w:rPr>
        <w:t>3</w:t>
      </w:r>
      <w:r w:rsidR="00A94068" w:rsidRPr="00425E4F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6E7F5F" w:rsidRPr="00425E4F" w:rsidRDefault="00B721BE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6E7F5F" w:rsidRPr="00425E4F">
        <w:rPr>
          <w:rFonts w:ascii="Times New Roman" w:hAnsi="Times New Roman"/>
          <w:sz w:val="28"/>
          <w:szCs w:val="28"/>
        </w:rPr>
        <w:t>) в приложении № 14</w:t>
      </w:r>
      <w:r w:rsidR="00964235" w:rsidRPr="00425E4F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DF04E3" w:rsidRPr="00425E4F" w:rsidRDefault="006E7F5F" w:rsidP="00425E4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6E7F5F" w:rsidRPr="00425E4F" w:rsidRDefault="006E7F5F" w:rsidP="006E7F5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9639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66"/>
        <w:gridCol w:w="2926"/>
        <w:gridCol w:w="2159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6E7F5F" w:rsidRPr="00425E4F" w:rsidTr="00425E4F"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A94068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«</w:t>
            </w:r>
            <w:r w:rsidR="006E7F5F" w:rsidRPr="00425E4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Источник</w:t>
            </w:r>
          </w:p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финансирования</w:t>
            </w:r>
          </w:p>
        </w:tc>
        <w:tc>
          <w:tcPr>
            <w:tcW w:w="3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</w:t>
            </w:r>
          </w:p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(тыс. рублей)</w:t>
            </w:r>
          </w:p>
        </w:tc>
      </w:tr>
      <w:tr w:rsidR="006E7F5F" w:rsidRPr="00425E4F" w:rsidTr="00425E4F"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4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E7F5F" w:rsidRPr="00425E4F" w:rsidTr="00425E4F">
        <w:trPr>
          <w:cantSplit/>
          <w:trHeight w:val="773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</w:tbl>
    <w:p w:rsidR="00425E4F" w:rsidRPr="00425E4F" w:rsidRDefault="00425E4F">
      <w:pPr>
        <w:rPr>
          <w:rFonts w:ascii="Times New Roman" w:hAnsi="Times New Roman"/>
          <w:sz w:val="2"/>
          <w:szCs w:val="2"/>
        </w:rPr>
      </w:pPr>
    </w:p>
    <w:tbl>
      <w:tblPr>
        <w:tblW w:w="9639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66"/>
        <w:gridCol w:w="2926"/>
        <w:gridCol w:w="2159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6E7F5F" w:rsidRPr="00425E4F" w:rsidTr="00425E4F">
        <w:trPr>
          <w:trHeight w:val="72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F5F" w:rsidRPr="00425E4F" w:rsidRDefault="006E7F5F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E939B3" w:rsidRPr="00425E4F" w:rsidTr="00425E4F">
        <w:trPr>
          <w:cantSplit/>
          <w:trHeight w:val="1426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9B3" w:rsidRPr="00425E4F" w:rsidRDefault="00E939B3" w:rsidP="00E939B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9B3" w:rsidRPr="00425E4F" w:rsidRDefault="00E939B3" w:rsidP="00E939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Минобразование</w:t>
            </w:r>
            <w:proofErr w:type="spell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9B3" w:rsidRPr="00425E4F" w:rsidRDefault="00E939B3" w:rsidP="00E939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 xml:space="preserve">областной </w:t>
            </w:r>
          </w:p>
          <w:p w:rsidR="00E939B3" w:rsidRPr="00425E4F" w:rsidRDefault="00E939B3" w:rsidP="00E939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бюджет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939B3" w:rsidRPr="00425E4F" w:rsidRDefault="00E939B3" w:rsidP="00E939B3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80443,29099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7389,39281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9865,47296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10800,78029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13328,4965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11569,41224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12304,66583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7592,53518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7592,53518</w:t>
            </w:r>
          </w:p>
        </w:tc>
      </w:tr>
      <w:tr w:rsidR="00E939B3" w:rsidRPr="00425E4F" w:rsidTr="00425E4F">
        <w:trPr>
          <w:cantSplit/>
          <w:trHeight w:val="152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9B3" w:rsidRPr="00425E4F" w:rsidRDefault="00E939B3" w:rsidP="00E939B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9B3" w:rsidRPr="00425E4F" w:rsidRDefault="00E939B3" w:rsidP="00E939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9B3" w:rsidRPr="00425E4F" w:rsidRDefault="00E939B3" w:rsidP="00E939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939B3" w:rsidRPr="00425E4F" w:rsidRDefault="00E939B3" w:rsidP="00E939B3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8355,1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8355,1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0</w:t>
            </w:r>
          </w:p>
        </w:tc>
      </w:tr>
      <w:tr w:rsidR="00E939B3" w:rsidRPr="00425E4F" w:rsidTr="00425E4F">
        <w:trPr>
          <w:cantSplit/>
          <w:trHeight w:val="14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9B3" w:rsidRPr="00425E4F" w:rsidRDefault="00E939B3" w:rsidP="00E939B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9B3" w:rsidRPr="00425E4F" w:rsidRDefault="00E939B3" w:rsidP="00E939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9B3" w:rsidRPr="00425E4F" w:rsidRDefault="00E939B3" w:rsidP="00E939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939B3" w:rsidRPr="00425E4F" w:rsidRDefault="00E939B3" w:rsidP="00E939B3">
            <w:pPr>
              <w:ind w:left="113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88798,39099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7389,39281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18220,57296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10800,78029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13328,4965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11569,41224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12304,66583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7592,53518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939B3" w:rsidRPr="00425E4F" w:rsidRDefault="00E939B3" w:rsidP="00E939B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25E4F">
              <w:rPr>
                <w:rFonts w:ascii="Times New Roman" w:hAnsi="Times New Roman" w:cs="Times New Roman"/>
              </w:rPr>
              <w:t>7592,53518»</w:t>
            </w:r>
          </w:p>
        </w:tc>
      </w:tr>
    </w:tbl>
    <w:p w:rsidR="006E7F5F" w:rsidRPr="00425E4F" w:rsidRDefault="006E7F5F" w:rsidP="006E7F5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FE4409" w:rsidRPr="00425E4F" w:rsidRDefault="00C4293D" w:rsidP="00FE44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раздел 5 «Система программных мероприятий»</w:t>
      </w:r>
      <w:r w:rsidR="00FE4409" w:rsidRPr="00425E4F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</w:t>
      </w:r>
      <w:r w:rsidR="00F67F93" w:rsidRPr="00425E4F">
        <w:rPr>
          <w:rFonts w:ascii="Times New Roman" w:hAnsi="Times New Roman"/>
          <w:sz w:val="28"/>
          <w:szCs w:val="28"/>
        </w:rPr>
        <w:t xml:space="preserve"> № 14</w:t>
      </w:r>
      <w:r w:rsidR="00FE4409" w:rsidRPr="00425E4F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23FE2" w:rsidRPr="00425E4F" w:rsidRDefault="00E23FE2" w:rsidP="00FE44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 пункт 10 раздела 6 «Целевые индикаторы эффективности исполнения подпрограммы» изложить в следующей редакции:</w:t>
      </w:r>
    </w:p>
    <w:tbl>
      <w:tblPr>
        <w:tblW w:w="97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4359"/>
        <w:gridCol w:w="675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E23FE2" w:rsidRPr="00425E4F" w:rsidTr="00425E4F">
        <w:trPr>
          <w:trHeight w:val="171"/>
          <w:tblHeader/>
        </w:trPr>
        <w:tc>
          <w:tcPr>
            <w:tcW w:w="603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359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75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outlineLvl w:val="0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E23FE2" w:rsidRPr="00425E4F" w:rsidTr="00425E4F">
        <w:tc>
          <w:tcPr>
            <w:tcW w:w="603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«</w:t>
            </w:r>
            <w:hyperlink r:id="rId67" w:history="1">
              <w:r w:rsidRPr="00425E4F">
                <w:rPr>
                  <w:rFonts w:ascii="Times New Roman" w:hAnsi="Times New Roman" w:cs="Times New Roman"/>
                  <w:szCs w:val="22"/>
                </w:rPr>
                <w:t>10</w:t>
              </w:r>
            </w:hyperlink>
            <w:r w:rsidRPr="00425E4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359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Показатели регионального проекта «Социальная активность (Рязанская область)»:</w:t>
            </w:r>
          </w:p>
        </w:tc>
        <w:tc>
          <w:tcPr>
            <w:tcW w:w="675" w:type="dxa"/>
            <w:tcMar>
              <w:top w:w="28" w:type="dxa"/>
              <w:bottom w:w="28" w:type="dxa"/>
            </w:tcMar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outlineLvl w:val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4" w:type="dxa"/>
            <w:tcMar>
              <w:top w:w="28" w:type="dxa"/>
              <w:bottom w:w="28" w:type="dxa"/>
            </w:tcMar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3FE2" w:rsidRPr="00425E4F" w:rsidTr="00425E4F">
        <w:tblPrEx>
          <w:tblBorders>
            <w:insideH w:val="nil"/>
          </w:tblBorders>
        </w:tblPrEx>
        <w:trPr>
          <w:cantSplit/>
          <w:trHeight w:val="1068"/>
        </w:trPr>
        <w:tc>
          <w:tcPr>
            <w:tcW w:w="60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10.1.</w:t>
            </w:r>
          </w:p>
        </w:tc>
        <w:tc>
          <w:tcPr>
            <w:tcW w:w="435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Доля граждан, вовлеченных в добровольческую деятельность</w:t>
            </w:r>
          </w:p>
          <w:p w:rsidR="00425E4F" w:rsidRDefault="00425E4F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5E4F" w:rsidRDefault="00425E4F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5E4F" w:rsidRDefault="00425E4F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5E4F" w:rsidRPr="00425E4F" w:rsidRDefault="00425E4F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% от общей численности населения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E23FE2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10.2.</w:t>
            </w:r>
          </w:p>
        </w:tc>
        <w:tc>
          <w:tcPr>
            <w:tcW w:w="435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млн. чел.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0,07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0,0797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0,0879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0,0961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0,1043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0,1043</w:t>
            </w:r>
          </w:p>
        </w:tc>
      </w:tr>
      <w:tr w:rsidR="00E23FE2" w:rsidRPr="00425E4F" w:rsidTr="00425E4F">
        <w:trPr>
          <w:cantSplit/>
          <w:trHeight w:val="1134"/>
        </w:trPr>
        <w:tc>
          <w:tcPr>
            <w:tcW w:w="603" w:type="dxa"/>
            <w:tcMar>
              <w:top w:w="28" w:type="dxa"/>
              <w:bottom w:w="28" w:type="dxa"/>
            </w:tcMar>
          </w:tcPr>
          <w:p w:rsidR="00E23FE2" w:rsidRPr="00425E4F" w:rsidRDefault="000822B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68" w:history="1">
              <w:r w:rsidR="00E23FE2" w:rsidRPr="00425E4F">
                <w:rPr>
                  <w:rFonts w:ascii="Times New Roman" w:hAnsi="Times New Roman" w:cs="Times New Roman"/>
                  <w:szCs w:val="22"/>
                </w:rPr>
                <w:t>10.3</w:t>
              </w:r>
            </w:hyperlink>
            <w:r w:rsidR="00E23FE2" w:rsidRPr="00425E4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359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Численность молодежи, вовлеченной в волонтерскую деятельность в отчетном финансовом году</w:t>
            </w:r>
          </w:p>
        </w:tc>
        <w:tc>
          <w:tcPr>
            <w:tcW w:w="67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не менее 40000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не менее 45000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E23FE2" w:rsidRPr="00425E4F" w:rsidTr="00425E4F">
        <w:trPr>
          <w:cantSplit/>
          <w:trHeight w:val="2019"/>
        </w:trPr>
        <w:tc>
          <w:tcPr>
            <w:tcW w:w="603" w:type="dxa"/>
            <w:tcMar>
              <w:top w:w="28" w:type="dxa"/>
              <w:bottom w:w="28" w:type="dxa"/>
            </w:tcMar>
          </w:tcPr>
          <w:p w:rsidR="00E23FE2" w:rsidRPr="00425E4F" w:rsidRDefault="000822B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69" w:history="1">
              <w:r w:rsidR="00E23FE2" w:rsidRPr="00425E4F">
                <w:rPr>
                  <w:rFonts w:ascii="Times New Roman" w:hAnsi="Times New Roman" w:cs="Times New Roman"/>
                  <w:szCs w:val="22"/>
                </w:rPr>
                <w:t>10.4</w:t>
              </w:r>
            </w:hyperlink>
            <w:r w:rsidR="00E23FE2" w:rsidRPr="00425E4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359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</w:t>
            </w:r>
          </w:p>
        </w:tc>
        <w:tc>
          <w:tcPr>
            <w:tcW w:w="67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млн. чел. накопительным итогом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не менее 0,055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не менее 0,057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E23FE2" w:rsidRPr="00425E4F" w:rsidTr="00425E4F">
        <w:tblPrEx>
          <w:tblBorders>
            <w:insideH w:val="nil"/>
          </w:tblBorders>
        </w:tblPrEx>
        <w:trPr>
          <w:cantSplit/>
          <w:trHeight w:val="1209"/>
        </w:trPr>
        <w:tc>
          <w:tcPr>
            <w:tcW w:w="60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Pr="00425E4F" w:rsidRDefault="000822B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70" w:history="1">
              <w:r w:rsidR="00E23FE2" w:rsidRPr="00425E4F">
                <w:rPr>
                  <w:rFonts w:ascii="Times New Roman" w:hAnsi="Times New Roman" w:cs="Times New Roman"/>
                  <w:szCs w:val="22"/>
                </w:rPr>
                <w:t>10.5</w:t>
              </w:r>
            </w:hyperlink>
            <w:r w:rsidR="00E23FE2" w:rsidRPr="00425E4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35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Доля молодежи, задействованной в мероприятиях по вовлечению в творческую деятельность</w:t>
            </w:r>
          </w:p>
          <w:p w:rsidR="00425E4F" w:rsidRDefault="00425E4F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5E4F" w:rsidRDefault="00425E4F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5E4F" w:rsidRPr="00425E4F" w:rsidRDefault="00425E4F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% от общей численности молодежи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33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E23FE2" w:rsidRPr="00425E4F" w:rsidTr="00425E4F">
        <w:tblPrEx>
          <w:tblBorders>
            <w:insideH w:val="nil"/>
          </w:tblBorders>
        </w:tblPrEx>
        <w:trPr>
          <w:cantSplit/>
          <w:trHeight w:val="1205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Pr="00425E4F" w:rsidRDefault="000822B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71" w:history="1">
              <w:r w:rsidR="00E23FE2" w:rsidRPr="00425E4F">
                <w:rPr>
                  <w:rFonts w:ascii="Times New Roman" w:hAnsi="Times New Roman" w:cs="Times New Roman"/>
                  <w:szCs w:val="22"/>
                </w:rPr>
                <w:t>10.6</w:t>
              </w:r>
            </w:hyperlink>
            <w:r w:rsidR="00E23FE2" w:rsidRPr="00425E4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Доля студентов, вовлеченных в клубное студенческое движение</w:t>
            </w:r>
          </w:p>
          <w:p w:rsidR="00425E4F" w:rsidRDefault="00425E4F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5E4F" w:rsidRDefault="00425E4F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5E4F" w:rsidRDefault="00425E4F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425E4F" w:rsidRPr="00425E4F" w:rsidRDefault="00425E4F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% от общей численности студентов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E23FE2" w:rsidRPr="00425E4F" w:rsidTr="00425E4F">
        <w:trPr>
          <w:cantSplit/>
          <w:trHeight w:val="1134"/>
        </w:trPr>
        <w:tc>
          <w:tcPr>
            <w:tcW w:w="603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Pr="00425E4F" w:rsidRDefault="000822B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72" w:history="1">
              <w:r w:rsidR="00E23FE2" w:rsidRPr="00425E4F">
                <w:rPr>
                  <w:rFonts w:ascii="Times New Roman" w:hAnsi="Times New Roman" w:cs="Times New Roman"/>
                  <w:szCs w:val="22"/>
                </w:rPr>
                <w:t>10.7</w:t>
              </w:r>
            </w:hyperlink>
            <w:r w:rsidR="00E23FE2" w:rsidRPr="00425E4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25E4F">
              <w:rPr>
                <w:rFonts w:ascii="Times New Roman" w:hAnsi="Times New Roman" w:cs="Times New Roman"/>
                <w:szCs w:val="22"/>
              </w:rPr>
              <w:t>Количество центров (сообществ, объединений) поддержки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 на базе образовательных организаций, некоммерческих организаций, государственных муниципальных учреждений (созданы центры (сообщества, объединения) поддержки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 на базе образовательных организаций, некоммерческих организаций, государственных и муниципальных учреждений)</w:t>
            </w:r>
            <w:proofErr w:type="gramEnd"/>
          </w:p>
        </w:tc>
        <w:tc>
          <w:tcPr>
            <w:tcW w:w="675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E23FE2" w:rsidRPr="00425E4F" w:rsidTr="00425E4F">
        <w:trPr>
          <w:cantSplit/>
          <w:trHeight w:val="1134"/>
        </w:trPr>
        <w:tc>
          <w:tcPr>
            <w:tcW w:w="603" w:type="dxa"/>
            <w:tcMar>
              <w:top w:w="28" w:type="dxa"/>
              <w:bottom w:w="28" w:type="dxa"/>
            </w:tcMar>
          </w:tcPr>
          <w:p w:rsidR="00E23FE2" w:rsidRPr="00425E4F" w:rsidRDefault="000822B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73" w:history="1">
              <w:r w:rsidR="00E23FE2" w:rsidRPr="00425E4F">
                <w:rPr>
                  <w:rFonts w:ascii="Times New Roman" w:hAnsi="Times New Roman" w:cs="Times New Roman"/>
                  <w:szCs w:val="22"/>
                </w:rPr>
                <w:t>10.8</w:t>
              </w:r>
            </w:hyperlink>
            <w:r w:rsidR="00E23FE2" w:rsidRPr="00425E4F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359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25E4F">
              <w:rPr>
                <w:rFonts w:ascii="Times New Roman" w:hAnsi="Times New Roman" w:cs="Times New Roman"/>
                <w:szCs w:val="22"/>
              </w:rPr>
              <w:t>Количество координаторов добровольцев (волонтеров)</w:t>
            </w:r>
            <w:r w:rsidR="00261824">
              <w:rPr>
                <w:rFonts w:ascii="Times New Roman" w:hAnsi="Times New Roman" w:cs="Times New Roman"/>
                <w:szCs w:val="22"/>
              </w:rPr>
              <w:t>,</w:t>
            </w:r>
            <w:r w:rsidRPr="00425E4F">
              <w:rPr>
                <w:rFonts w:ascii="Times New Roman" w:hAnsi="Times New Roman" w:cs="Times New Roman"/>
                <w:szCs w:val="22"/>
              </w:rPr>
              <w:t xml:space="preserve"> прошедших курсы (лекции, программы) по работе в сфере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 и технологиям работы с добровольцами (волонтерами) на базе центров поддержки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), НКО, образовательных организаций и иных учреждений, осуществляющих деятельность в сфере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 (осуществлены мероприятия с целью прохождения</w:t>
            </w:r>
            <w:r w:rsidR="00442D7F" w:rsidRPr="00425E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25E4F">
              <w:rPr>
                <w:rFonts w:ascii="Times New Roman" w:hAnsi="Times New Roman" w:cs="Times New Roman"/>
                <w:szCs w:val="22"/>
              </w:rPr>
              <w:t>координаторами добровольцев (волонтеров) курсов (лекций,</w:t>
            </w:r>
            <w:proofErr w:type="gramEnd"/>
          </w:p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программ) по работе в сфере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</w:t>
            </w:r>
          </w:p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и технологиям работы с добровольцами (волонтерами) на базе</w:t>
            </w:r>
            <w:r w:rsidR="00442D7F" w:rsidRPr="00425E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25E4F">
              <w:rPr>
                <w:rFonts w:ascii="Times New Roman" w:hAnsi="Times New Roman" w:cs="Times New Roman"/>
                <w:szCs w:val="22"/>
              </w:rPr>
              <w:t>центров поддержки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), НКО,</w:t>
            </w:r>
            <w:r w:rsidR="00442D7F" w:rsidRPr="00425E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25E4F">
              <w:rPr>
                <w:rFonts w:ascii="Times New Roman" w:hAnsi="Times New Roman" w:cs="Times New Roman"/>
                <w:szCs w:val="22"/>
              </w:rPr>
              <w:t>образовательных организаций и иных учреждений,</w:t>
            </w:r>
            <w:r w:rsidR="00442D7F" w:rsidRPr="00425E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25E4F">
              <w:rPr>
                <w:rFonts w:ascii="Times New Roman" w:hAnsi="Times New Roman" w:cs="Times New Roman"/>
                <w:szCs w:val="22"/>
              </w:rPr>
              <w:t>осуществляющих деятельность в сфере добровольчества</w:t>
            </w:r>
            <w:r w:rsidR="00425E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25E4F">
              <w:rPr>
                <w:rFonts w:ascii="Times New Roman" w:hAnsi="Times New Roman" w:cs="Times New Roman"/>
                <w:szCs w:val="22"/>
              </w:rPr>
              <w:t>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67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тыс. человек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0,24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0,275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0,34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0,407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0,471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0,471</w:t>
            </w:r>
          </w:p>
        </w:tc>
      </w:tr>
      <w:tr w:rsidR="00E23FE2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603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10.9.</w:t>
            </w:r>
          </w:p>
        </w:tc>
        <w:tc>
          <w:tcPr>
            <w:tcW w:w="4359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25E4F">
              <w:rPr>
                <w:rFonts w:ascii="Times New Roman" w:hAnsi="Times New Roman" w:cs="Times New Roman"/>
                <w:szCs w:val="22"/>
              </w:rPr>
              <w:t>Количество реализованных практик поддержки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 по итогам проведения ежегодного конкурса по предоставлению субсидии субъектам Российской Федерации на реализацию практик поддержки и развития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 «Регион добрых дел» (реализованы практики поддержки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 по итогам проведения ежегодного конкурса по предоставлению субсидий субъектам Российской Федерации на реализацию практик поддержки и развития добровольчества (</w:t>
            </w:r>
            <w:proofErr w:type="spellStart"/>
            <w:r w:rsidRPr="00425E4F">
              <w:rPr>
                <w:rFonts w:ascii="Times New Roman" w:hAnsi="Times New Roman" w:cs="Times New Roman"/>
                <w:szCs w:val="22"/>
              </w:rPr>
              <w:t>волонтерства</w:t>
            </w:r>
            <w:proofErr w:type="spellEnd"/>
            <w:r w:rsidRPr="00425E4F">
              <w:rPr>
                <w:rFonts w:ascii="Times New Roman" w:hAnsi="Times New Roman" w:cs="Times New Roman"/>
                <w:szCs w:val="22"/>
              </w:rPr>
              <w:t>) «Регион добрых дел»)</w:t>
            </w:r>
            <w:proofErr w:type="gramEnd"/>
          </w:p>
        </w:tc>
        <w:tc>
          <w:tcPr>
            <w:tcW w:w="675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45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E23FE2" w:rsidRPr="00425E4F" w:rsidTr="00425E4F">
        <w:trPr>
          <w:cantSplit/>
          <w:trHeight w:val="1134"/>
        </w:trPr>
        <w:tc>
          <w:tcPr>
            <w:tcW w:w="603" w:type="dxa"/>
            <w:tcMar>
              <w:top w:w="28" w:type="dxa"/>
              <w:bottom w:w="28" w:type="dxa"/>
            </w:tcMar>
          </w:tcPr>
          <w:p w:rsidR="00E23FE2" w:rsidRPr="00425E4F" w:rsidRDefault="000822B2" w:rsidP="00425E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hyperlink r:id="rId74" w:history="1">
              <w:r w:rsidR="00E23FE2" w:rsidRPr="00425E4F">
                <w:rPr>
                  <w:rFonts w:ascii="Times New Roman" w:hAnsi="Times New Roman" w:cs="Times New Roman"/>
                  <w:spacing w:val="-2"/>
                  <w:szCs w:val="22"/>
                </w:rPr>
                <w:t>10.10</w:t>
              </w:r>
            </w:hyperlink>
            <w:r w:rsidR="00E23FE2" w:rsidRPr="00425E4F">
              <w:rPr>
                <w:rFonts w:ascii="Times New Roman" w:hAnsi="Times New Roman" w:cs="Times New Roman"/>
                <w:spacing w:val="-2"/>
                <w:szCs w:val="22"/>
              </w:rPr>
              <w:t>.</w:t>
            </w:r>
          </w:p>
        </w:tc>
        <w:tc>
          <w:tcPr>
            <w:tcW w:w="4359" w:type="dxa"/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Охват аудитории теле- и радиорекламы в рамках информационной и рекламной кампаний, в том числе размещенных рекламных роликов на ТВ и в информационно-телекоммуникационной сети «Интернет»</w:t>
            </w:r>
          </w:p>
        </w:tc>
        <w:tc>
          <w:tcPr>
            <w:tcW w:w="675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человек в год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112000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112000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379</w:t>
            </w:r>
            <w:r w:rsidR="000342F3" w:rsidRPr="00425E4F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379</w:t>
            </w:r>
            <w:r w:rsidR="000342F3" w:rsidRPr="00425E4F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379</w:t>
            </w:r>
            <w:r w:rsidR="000342F3" w:rsidRPr="00425E4F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379</w:t>
            </w:r>
            <w:r w:rsidR="000342F3" w:rsidRPr="00425E4F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454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379</w:t>
            </w:r>
            <w:r w:rsidR="000342F3" w:rsidRPr="00425E4F">
              <w:rPr>
                <w:rFonts w:ascii="Times New Roman" w:hAnsi="Times New Roman" w:cs="Times New Roman"/>
                <w:szCs w:val="22"/>
              </w:rPr>
              <w:t>00</w:t>
            </w:r>
          </w:p>
        </w:tc>
      </w:tr>
      <w:tr w:rsidR="00E23FE2" w:rsidRPr="00425E4F" w:rsidTr="00425E4F">
        <w:trPr>
          <w:cantSplit/>
          <w:trHeight w:val="1134"/>
        </w:trPr>
        <w:tc>
          <w:tcPr>
            <w:tcW w:w="60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Pr="00425E4F" w:rsidRDefault="000822B2" w:rsidP="00425E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hyperlink r:id="rId75" w:history="1">
              <w:r w:rsidR="00E23FE2" w:rsidRPr="00425E4F">
                <w:rPr>
                  <w:rFonts w:ascii="Times New Roman" w:hAnsi="Times New Roman" w:cs="Times New Roman"/>
                  <w:spacing w:val="-2"/>
                  <w:szCs w:val="22"/>
                </w:rPr>
                <w:t>10.11</w:t>
              </w:r>
            </w:hyperlink>
            <w:r w:rsidR="00E23FE2" w:rsidRPr="00425E4F">
              <w:rPr>
                <w:rFonts w:ascii="Times New Roman" w:hAnsi="Times New Roman" w:cs="Times New Roman"/>
                <w:spacing w:val="-2"/>
                <w:szCs w:val="22"/>
              </w:rPr>
              <w:t>.</w:t>
            </w:r>
          </w:p>
        </w:tc>
        <w:tc>
          <w:tcPr>
            <w:tcW w:w="435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Численность студенческой молодежи, для которой реализован комплекс проектов и мероприятий, направленный на формирование и развитие способностей, личностных компетенций для самореализации и профессионального развития (реализован комплекс проектов и мероприятий для студенческой молодежи, направленный на формирование и развитие способностей, личностных компетенций для самореализации и профессионального развития)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9E395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т</w:t>
            </w:r>
            <w:r w:rsidR="00E23FE2" w:rsidRPr="00425E4F">
              <w:rPr>
                <w:rFonts w:ascii="Times New Roman" w:hAnsi="Times New Roman" w:cs="Times New Roman"/>
                <w:szCs w:val="22"/>
              </w:rPr>
              <w:t>ыс</w:t>
            </w:r>
            <w:r w:rsidR="00425E4F">
              <w:rPr>
                <w:rFonts w:ascii="Times New Roman" w:hAnsi="Times New Roman" w:cs="Times New Roman"/>
                <w:szCs w:val="22"/>
              </w:rPr>
              <w:t xml:space="preserve">. </w:t>
            </w:r>
            <w:r w:rsidR="00E23FE2" w:rsidRPr="00425E4F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2,84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2,84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2,84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2,84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2,84</w:t>
            </w:r>
          </w:p>
        </w:tc>
      </w:tr>
      <w:tr w:rsidR="00E23FE2" w:rsidRPr="00425E4F" w:rsidTr="00425E4F">
        <w:tblPrEx>
          <w:tblBorders>
            <w:insideH w:val="nil"/>
          </w:tblBorders>
        </w:tblPrEx>
        <w:trPr>
          <w:cantSplit/>
          <w:trHeight w:val="1134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Pr="00425E4F" w:rsidRDefault="000822B2" w:rsidP="00425E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hyperlink r:id="rId76" w:history="1">
              <w:r w:rsidR="00E23FE2" w:rsidRPr="00425E4F">
                <w:rPr>
                  <w:rFonts w:ascii="Times New Roman" w:hAnsi="Times New Roman" w:cs="Times New Roman"/>
                  <w:spacing w:val="-2"/>
                  <w:szCs w:val="22"/>
                </w:rPr>
                <w:t>10.12</w:t>
              </w:r>
            </w:hyperlink>
            <w:r w:rsidR="00E23FE2" w:rsidRPr="00425E4F">
              <w:rPr>
                <w:rFonts w:ascii="Times New Roman" w:hAnsi="Times New Roman" w:cs="Times New Roman"/>
                <w:spacing w:val="-2"/>
                <w:szCs w:val="22"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425E4F">
              <w:rPr>
                <w:rFonts w:ascii="Times New Roman" w:hAnsi="Times New Roman" w:cs="Times New Roman"/>
                <w:szCs w:val="22"/>
              </w:rPr>
              <w:t>Численность молодежи, принявшей участие в форуме молодых деятелей культуры и искусства «Таврида» (Ежегодно проводится форум молодых деятелей культуры и</w:t>
            </w:r>
            <w:proofErr w:type="gramEnd"/>
          </w:p>
          <w:p w:rsidR="00E23FE2" w:rsidRPr="00425E4F" w:rsidRDefault="00E23FE2" w:rsidP="00425E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искусств «Таврида»)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32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E23FE2" w:rsidRPr="00425E4F" w:rsidRDefault="00E23FE2" w:rsidP="00425E4F">
            <w:pPr>
              <w:pStyle w:val="ConsPlusNormal"/>
              <w:spacing w:line="228" w:lineRule="auto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24»</w:t>
            </w:r>
          </w:p>
        </w:tc>
      </w:tr>
    </w:tbl>
    <w:p w:rsidR="00425E4F" w:rsidRPr="00425E4F" w:rsidRDefault="00425E4F" w:rsidP="00C4293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C4293D" w:rsidRPr="00425E4F" w:rsidRDefault="00B721BE" w:rsidP="00C4293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446D6E" w:rsidRPr="00425E4F">
        <w:rPr>
          <w:rFonts w:ascii="Times New Roman" w:hAnsi="Times New Roman"/>
          <w:sz w:val="28"/>
          <w:szCs w:val="28"/>
        </w:rPr>
        <w:t>)</w:t>
      </w:r>
      <w:r w:rsidR="00C4293D" w:rsidRPr="00425E4F">
        <w:rPr>
          <w:rFonts w:ascii="Times New Roman" w:hAnsi="Times New Roman"/>
          <w:sz w:val="28"/>
          <w:szCs w:val="28"/>
        </w:rPr>
        <w:t xml:space="preserve"> в приложении № 15 к государственной программе:</w:t>
      </w:r>
    </w:p>
    <w:p w:rsidR="00BD2686" w:rsidRPr="00425E4F" w:rsidRDefault="00C4293D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0"/>
          <w:szCs w:val="10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C4293D" w:rsidRPr="00425E4F" w:rsidRDefault="00C4293D" w:rsidP="00C4293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0"/>
          <w:szCs w:val="10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79"/>
        <w:gridCol w:w="3170"/>
        <w:gridCol w:w="1979"/>
        <w:gridCol w:w="437"/>
        <w:gridCol w:w="437"/>
        <w:gridCol w:w="437"/>
        <w:gridCol w:w="437"/>
        <w:gridCol w:w="437"/>
        <w:gridCol w:w="437"/>
        <w:gridCol w:w="437"/>
        <w:gridCol w:w="437"/>
        <w:gridCol w:w="439"/>
      </w:tblGrid>
      <w:tr w:rsidR="00C4293D" w:rsidRPr="00425E4F" w:rsidTr="003F5832"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25E4F" w:rsidRDefault="00A94068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«</w:t>
            </w:r>
            <w:r w:rsidR="00C4293D" w:rsidRPr="00425E4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C4293D" w:rsidRPr="00425E4F" w:rsidRDefault="00C4293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Источник</w:t>
            </w:r>
          </w:p>
          <w:p w:rsidR="00C4293D" w:rsidRPr="00425E4F" w:rsidRDefault="00C4293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финансирования</w:t>
            </w:r>
          </w:p>
        </w:tc>
        <w:tc>
          <w:tcPr>
            <w:tcW w:w="20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</w:t>
            </w:r>
          </w:p>
          <w:p w:rsidR="00C4293D" w:rsidRPr="00425E4F" w:rsidRDefault="00C4293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(тыс. рублей)</w:t>
            </w:r>
          </w:p>
        </w:tc>
      </w:tr>
      <w:tr w:rsidR="00C4293D" w:rsidRPr="00425E4F" w:rsidTr="003F5832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C4293D" w:rsidRPr="00425E4F" w:rsidTr="003F5832">
        <w:trPr>
          <w:cantSplit/>
          <w:trHeight w:val="738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C4293D" w:rsidRPr="00425E4F" w:rsidTr="00C730A3">
        <w:trPr>
          <w:trHeight w:val="205"/>
          <w:tblHeader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3D" w:rsidRPr="00425E4F" w:rsidRDefault="00C4293D" w:rsidP="00BD2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B00F7" w:rsidRPr="00425E4F" w:rsidTr="00C730A3">
        <w:trPr>
          <w:cantSplit/>
          <w:trHeight w:val="1134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F7" w:rsidRPr="00425E4F" w:rsidRDefault="004B00F7" w:rsidP="004B00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F7" w:rsidRPr="00425E4F" w:rsidRDefault="004B00F7" w:rsidP="004B00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Минобразование</w:t>
            </w:r>
            <w:proofErr w:type="spell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F7" w:rsidRPr="00425E4F" w:rsidRDefault="004B00F7" w:rsidP="004B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B00F7" w:rsidRPr="00425E4F" w:rsidRDefault="004B00F7" w:rsidP="004B00F7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160325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16025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32050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32050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16050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16050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16050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16025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16025</w:t>
            </w:r>
          </w:p>
        </w:tc>
      </w:tr>
      <w:tr w:rsidR="004B00F7" w:rsidRPr="00425E4F" w:rsidTr="00C730A3">
        <w:trPr>
          <w:cantSplit/>
          <w:trHeight w:val="1243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F7" w:rsidRPr="00425E4F" w:rsidRDefault="004B00F7" w:rsidP="004B00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F7" w:rsidRPr="00425E4F" w:rsidRDefault="004B00F7" w:rsidP="004B00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F7" w:rsidRPr="00425E4F" w:rsidRDefault="004B00F7" w:rsidP="004B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федеральный бюдже</w:t>
            </w:r>
            <w:r w:rsidR="002651FA" w:rsidRPr="00425E4F">
              <w:rPr>
                <w:rFonts w:ascii="Times New Roman" w:hAnsi="Times New Roman"/>
                <w:sz w:val="22"/>
                <w:szCs w:val="22"/>
              </w:rPr>
              <w:t>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B00F7" w:rsidRPr="00425E4F" w:rsidRDefault="004B00F7" w:rsidP="004B00F7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78868,2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9910,8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28319,2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10211,5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9957,8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10275,2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10193,7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4B00F7" w:rsidRPr="00425E4F" w:rsidTr="004B00F7">
        <w:trPr>
          <w:cantSplit/>
          <w:trHeight w:val="113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F7" w:rsidRPr="00425E4F" w:rsidRDefault="004B00F7" w:rsidP="004B00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F7" w:rsidRPr="00425E4F" w:rsidRDefault="004B00F7" w:rsidP="004B00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F7" w:rsidRPr="00425E4F" w:rsidRDefault="004B00F7" w:rsidP="004B0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B00F7" w:rsidRPr="00425E4F" w:rsidRDefault="004B00F7" w:rsidP="004B00F7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239193,2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25935,8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60369,2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42261,5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26007,8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26325,2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26243,7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16025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00F7" w:rsidRPr="00425E4F" w:rsidRDefault="004B00F7" w:rsidP="004B00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16025»</w:t>
            </w:r>
          </w:p>
        </w:tc>
      </w:tr>
    </w:tbl>
    <w:p w:rsidR="00C4293D" w:rsidRPr="00425E4F" w:rsidRDefault="00C4293D" w:rsidP="00C4293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957BE6" w:rsidRPr="00425E4F" w:rsidRDefault="00957BE6" w:rsidP="00957BE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раздел</w:t>
      </w:r>
      <w:r w:rsidR="00C40257" w:rsidRPr="00425E4F">
        <w:rPr>
          <w:rFonts w:ascii="Times New Roman" w:hAnsi="Times New Roman"/>
          <w:sz w:val="28"/>
          <w:szCs w:val="28"/>
        </w:rPr>
        <w:t>ы</w:t>
      </w:r>
      <w:r w:rsidRPr="00425E4F">
        <w:rPr>
          <w:rFonts w:ascii="Times New Roman" w:hAnsi="Times New Roman"/>
          <w:sz w:val="28"/>
          <w:szCs w:val="28"/>
        </w:rPr>
        <w:t xml:space="preserve"> 5 «Система программных мероприятий»</w:t>
      </w:r>
      <w:r w:rsidR="00C40257" w:rsidRPr="00425E4F">
        <w:rPr>
          <w:rFonts w:ascii="Times New Roman" w:hAnsi="Times New Roman"/>
          <w:sz w:val="28"/>
          <w:szCs w:val="28"/>
        </w:rPr>
        <w:t xml:space="preserve">, 6 «Целевые индикаторы эффективности исполнения подпрограммы» </w:t>
      </w:r>
      <w:r w:rsidRPr="00425E4F">
        <w:rPr>
          <w:rFonts w:ascii="Times New Roman" w:hAnsi="Times New Roman"/>
          <w:sz w:val="28"/>
          <w:szCs w:val="28"/>
        </w:rPr>
        <w:t>изложить в новой редакции согласно приложению № 1</w:t>
      </w:r>
      <w:r w:rsidR="00F67F93" w:rsidRPr="00425E4F">
        <w:rPr>
          <w:rFonts w:ascii="Times New Roman" w:hAnsi="Times New Roman"/>
          <w:sz w:val="28"/>
          <w:szCs w:val="28"/>
        </w:rPr>
        <w:t>5</w:t>
      </w:r>
      <w:r w:rsidRPr="00425E4F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67379" w:rsidRPr="00425E4F" w:rsidRDefault="00B721BE" w:rsidP="0056737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567379" w:rsidRPr="00425E4F">
        <w:rPr>
          <w:rFonts w:ascii="Times New Roman" w:hAnsi="Times New Roman"/>
          <w:sz w:val="28"/>
          <w:szCs w:val="28"/>
        </w:rPr>
        <w:t>) в приложении № 16 к государственной программе:</w:t>
      </w:r>
    </w:p>
    <w:p w:rsidR="00402EB3" w:rsidRDefault="00567379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таблицу раздела 3 «Ресурсное обеспечение подпрограммы» изложить в следующей редакции:</w:t>
      </w:r>
    </w:p>
    <w:p w:rsidR="00425E4F" w:rsidRDefault="00425E4F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25E4F" w:rsidRDefault="00425E4F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25E4F" w:rsidRDefault="00425E4F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25E4F" w:rsidRPr="00425E4F" w:rsidRDefault="00425E4F" w:rsidP="00046C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67379" w:rsidRPr="00425E4F" w:rsidRDefault="00567379" w:rsidP="0056737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79"/>
        <w:gridCol w:w="3168"/>
        <w:gridCol w:w="1985"/>
        <w:gridCol w:w="437"/>
        <w:gridCol w:w="437"/>
        <w:gridCol w:w="437"/>
        <w:gridCol w:w="437"/>
        <w:gridCol w:w="437"/>
        <w:gridCol w:w="437"/>
        <w:gridCol w:w="437"/>
        <w:gridCol w:w="437"/>
        <w:gridCol w:w="435"/>
      </w:tblGrid>
      <w:tr w:rsidR="00567379" w:rsidRPr="00425E4F" w:rsidTr="00105AC7"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425E4F" w:rsidRDefault="00A0363A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lastRenderedPageBreak/>
              <w:t>«</w:t>
            </w:r>
            <w:r w:rsidR="00567379" w:rsidRPr="00425E4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567379" w:rsidRPr="00425E4F" w:rsidRDefault="0056737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25E4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25E4F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Источник</w:t>
            </w:r>
          </w:p>
          <w:p w:rsidR="00567379" w:rsidRPr="00425E4F" w:rsidRDefault="0056737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финансирования</w:t>
            </w:r>
          </w:p>
        </w:tc>
        <w:tc>
          <w:tcPr>
            <w:tcW w:w="201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Объем финансирования</w:t>
            </w:r>
          </w:p>
          <w:p w:rsidR="00567379" w:rsidRPr="00425E4F" w:rsidRDefault="0056737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(тыс. рублей)</w:t>
            </w:r>
          </w:p>
        </w:tc>
      </w:tr>
      <w:tr w:rsidR="00567379" w:rsidRPr="00425E4F" w:rsidTr="00105AC7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567379" w:rsidRPr="00425E4F" w:rsidTr="00105AC7">
        <w:trPr>
          <w:cantSplit/>
          <w:trHeight w:val="763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</w:tr>
      <w:tr w:rsidR="00567379" w:rsidRPr="00425E4F" w:rsidTr="00105AC7">
        <w:trPr>
          <w:trHeight w:val="81"/>
          <w:tblHeader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040C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79" w:rsidRPr="00425E4F" w:rsidRDefault="00567379" w:rsidP="00A03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105AC7" w:rsidRPr="00425E4F" w:rsidTr="00105AC7">
        <w:trPr>
          <w:cantSplit/>
          <w:trHeight w:val="1739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C7" w:rsidRPr="00425E4F" w:rsidRDefault="00105AC7" w:rsidP="00105A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C7" w:rsidRPr="00425E4F" w:rsidRDefault="00105AC7" w:rsidP="00105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25E4F">
              <w:rPr>
                <w:rFonts w:ascii="Times New Roman" w:hAnsi="Times New Roman"/>
                <w:sz w:val="22"/>
                <w:szCs w:val="22"/>
              </w:rPr>
              <w:t>Минобразование</w:t>
            </w:r>
            <w:proofErr w:type="spellEnd"/>
            <w:r w:rsidRPr="00425E4F">
              <w:rPr>
                <w:rFonts w:ascii="Times New Roman" w:hAnsi="Times New Roman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C7" w:rsidRPr="00425E4F" w:rsidRDefault="00105AC7" w:rsidP="00105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73B5D" w:rsidRPr="00425E4F" w:rsidRDefault="00773B5D" w:rsidP="00773B5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5E4F">
              <w:rPr>
                <w:rFonts w:ascii="Times New Roman" w:hAnsi="Times New Roman"/>
                <w:color w:val="000000"/>
                <w:sz w:val="22"/>
                <w:szCs w:val="22"/>
              </w:rPr>
              <w:t>125546,38494</w:t>
            </w:r>
          </w:p>
          <w:p w:rsidR="00105AC7" w:rsidRPr="00425E4F" w:rsidRDefault="00105AC7" w:rsidP="00105AC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5AC7" w:rsidRPr="00425E4F" w:rsidRDefault="00105AC7" w:rsidP="00105AC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11324,86287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5AC7" w:rsidRPr="00425E4F" w:rsidRDefault="00105AC7" w:rsidP="00105AC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14267,26563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5AC7" w:rsidRPr="00425E4F" w:rsidRDefault="00105AC7" w:rsidP="00105AC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16333,88038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5AC7" w:rsidRPr="00425E4F" w:rsidRDefault="00773B5D" w:rsidP="00105AC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33052,45252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5AC7" w:rsidRPr="00425E4F" w:rsidRDefault="00773B5D" w:rsidP="00105AC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10616,83526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5AC7" w:rsidRPr="00425E4F" w:rsidRDefault="00773B5D" w:rsidP="00105AC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10350,68108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5AC7" w:rsidRPr="00425E4F" w:rsidRDefault="00105AC7" w:rsidP="00105AC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14800,2036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5AC7" w:rsidRPr="00425E4F" w:rsidRDefault="00105AC7" w:rsidP="00105AC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425E4F">
              <w:rPr>
                <w:rFonts w:ascii="Times New Roman" w:hAnsi="Times New Roman" w:cs="Times New Roman"/>
                <w:szCs w:val="22"/>
              </w:rPr>
              <w:t>14800,2036</w:t>
            </w:r>
            <w:r w:rsidR="00773B5D" w:rsidRPr="00425E4F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</w:tbl>
    <w:p w:rsidR="00567379" w:rsidRPr="00425E4F" w:rsidRDefault="00567379" w:rsidP="00567379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p w:rsidR="001F0083" w:rsidRPr="00425E4F" w:rsidRDefault="001F0083" w:rsidP="001F008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5E4F">
        <w:rPr>
          <w:rFonts w:ascii="Times New Roman" w:hAnsi="Times New Roman"/>
          <w:sz w:val="28"/>
          <w:szCs w:val="28"/>
        </w:rPr>
        <w:t>- раздел 5 «Си</w:t>
      </w:r>
      <w:r w:rsidR="00F75914" w:rsidRPr="00425E4F">
        <w:rPr>
          <w:rFonts w:ascii="Times New Roman" w:hAnsi="Times New Roman"/>
          <w:sz w:val="28"/>
          <w:szCs w:val="28"/>
        </w:rPr>
        <w:t xml:space="preserve">стема программных мероприятий» </w:t>
      </w:r>
      <w:r w:rsidRPr="00425E4F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</w:t>
      </w:r>
      <w:r w:rsidR="008415D2" w:rsidRPr="00425E4F">
        <w:rPr>
          <w:rFonts w:ascii="Times New Roman" w:hAnsi="Times New Roman"/>
          <w:sz w:val="28"/>
          <w:szCs w:val="28"/>
        </w:rPr>
        <w:t>№ 1</w:t>
      </w:r>
      <w:r w:rsidR="00F67F93" w:rsidRPr="00425E4F">
        <w:rPr>
          <w:rFonts w:ascii="Times New Roman" w:hAnsi="Times New Roman"/>
          <w:sz w:val="28"/>
          <w:szCs w:val="28"/>
        </w:rPr>
        <w:t>6</w:t>
      </w:r>
      <w:r w:rsidR="008415D2" w:rsidRPr="00425E4F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46C30" w:rsidRDefault="00046C30" w:rsidP="001F008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25E4F" w:rsidRPr="00425E4F" w:rsidRDefault="00425E4F" w:rsidP="001F008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839" w:type="dxa"/>
        <w:tblInd w:w="-72" w:type="dxa"/>
        <w:tblLook w:val="01E0" w:firstRow="1" w:lastRow="1" w:firstColumn="1" w:lastColumn="1" w:noHBand="0" w:noVBand="0"/>
      </w:tblPr>
      <w:tblGrid>
        <w:gridCol w:w="5335"/>
        <w:gridCol w:w="1561"/>
        <w:gridCol w:w="2943"/>
      </w:tblGrid>
      <w:tr w:rsidR="00982A14" w:rsidRPr="00425E4F" w:rsidTr="00425E4F">
        <w:trPr>
          <w:trHeight w:val="309"/>
        </w:trPr>
        <w:tc>
          <w:tcPr>
            <w:tcW w:w="5335" w:type="dxa"/>
          </w:tcPr>
          <w:p w:rsidR="00982A14" w:rsidRPr="00425E4F" w:rsidRDefault="00982A14" w:rsidP="00982A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982A14" w:rsidRPr="00425E4F" w:rsidRDefault="00982A14" w:rsidP="00982A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>Губернатор Рязанской област</w:t>
            </w:r>
            <w:r w:rsidR="00EF09F7" w:rsidRPr="00425E4F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1561" w:type="dxa"/>
          </w:tcPr>
          <w:p w:rsidR="00982A14" w:rsidRPr="00425E4F" w:rsidRDefault="00982A14" w:rsidP="00982A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982A14" w:rsidRPr="00425E4F" w:rsidRDefault="00982A14" w:rsidP="00982A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982A14" w:rsidRPr="00425E4F" w:rsidRDefault="00756689" w:rsidP="00425E4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25E4F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982A14" w:rsidRPr="00425E4F">
              <w:rPr>
                <w:rFonts w:ascii="Times New Roman" w:hAnsi="Times New Roman"/>
                <w:sz w:val="28"/>
                <w:szCs w:val="28"/>
              </w:rPr>
              <w:t>Н.В. Любимов</w:t>
            </w:r>
          </w:p>
        </w:tc>
      </w:tr>
    </w:tbl>
    <w:p w:rsidR="00231AC2" w:rsidRPr="00425E4F" w:rsidRDefault="00231AC2" w:rsidP="00365611">
      <w:pPr>
        <w:jc w:val="both"/>
        <w:rPr>
          <w:rFonts w:ascii="Times New Roman" w:hAnsi="Times New Roman"/>
          <w:sz w:val="28"/>
          <w:szCs w:val="28"/>
        </w:rPr>
      </w:pPr>
    </w:p>
    <w:sectPr w:rsidR="00231AC2" w:rsidRPr="00425E4F" w:rsidSect="003C7D08">
      <w:headerReference w:type="default" r:id="rId77"/>
      <w:type w:val="continuous"/>
      <w:pgSz w:w="11907" w:h="16834" w:code="9"/>
      <w:pgMar w:top="953" w:right="567" w:bottom="953" w:left="1701" w:header="272" w:footer="403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2B2" w:rsidRDefault="000822B2">
      <w:r>
        <w:separator/>
      </w:r>
    </w:p>
  </w:endnote>
  <w:endnote w:type="continuationSeparator" w:id="0">
    <w:p w:rsidR="000822B2" w:rsidRDefault="00082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AB3207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B3207" w:rsidRDefault="00AB3207">
          <w:pPr>
            <w:pStyle w:val="a7"/>
          </w:pPr>
          <w:r>
            <w:rPr>
              <w:noProof/>
            </w:rPr>
            <w:drawing>
              <wp:inline distT="0" distB="0" distL="0" distR="0" wp14:anchorId="62A43B22" wp14:editId="517D798B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AB3207" w:rsidRPr="00C22273" w:rsidRDefault="00AB3207" w:rsidP="00C22273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5AC9C71" wp14:editId="59FA77D0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AB3207" w:rsidRPr="00C22273" w:rsidRDefault="003C7D08" w:rsidP="00C140BC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87042  01.03.2021 16:27:52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B3207" w:rsidRPr="00F16F07" w:rsidRDefault="00AB3207" w:rsidP="00C22273">
          <w:pPr>
            <w:pStyle w:val="a7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B3207" w:rsidRPr="00C22273" w:rsidRDefault="00AB3207" w:rsidP="00C22273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AB3207" w:rsidRPr="00B413CE" w:rsidRDefault="00AB3207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AB3207" w:rsidRPr="00C22273">
      <w:tc>
        <w:tcPr>
          <w:tcW w:w="2538" w:type="dxa"/>
          <w:shd w:val="clear" w:color="auto" w:fill="auto"/>
        </w:tcPr>
        <w:p w:rsidR="00AB3207" w:rsidRPr="00C22273" w:rsidRDefault="00AB3207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AB3207" w:rsidRPr="00C22273" w:rsidRDefault="00AB3207" w:rsidP="00C22273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AB3207" w:rsidRPr="00C22273" w:rsidRDefault="00AB3207" w:rsidP="00C22273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AB3207" w:rsidRPr="00C22273" w:rsidRDefault="00AB3207" w:rsidP="00C22273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AB3207" w:rsidRDefault="00AB3207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2B2" w:rsidRDefault="000822B2">
      <w:r>
        <w:separator/>
      </w:r>
    </w:p>
  </w:footnote>
  <w:footnote w:type="continuationSeparator" w:id="0">
    <w:p w:rsidR="000822B2" w:rsidRDefault="00082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07" w:rsidRDefault="00AB3207" w:rsidP="002F1E81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AB3207" w:rsidRDefault="00AB320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190432"/>
      <w:docPartObj>
        <w:docPartGallery w:val="Page Numbers (Top of Page)"/>
        <w:docPartUnique/>
      </w:docPartObj>
    </w:sdtPr>
    <w:sdtEndPr/>
    <w:sdtContent>
      <w:p w:rsidR="00AB3207" w:rsidRDefault="00AB3207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AB3207" w:rsidRDefault="00AB320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4667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B3207" w:rsidRPr="00A47E6D" w:rsidRDefault="00AB3207">
        <w:pPr>
          <w:pStyle w:val="a5"/>
          <w:jc w:val="center"/>
          <w:rPr>
            <w:sz w:val="28"/>
            <w:szCs w:val="28"/>
          </w:rPr>
        </w:pPr>
        <w:r w:rsidRPr="00A47E6D">
          <w:rPr>
            <w:sz w:val="28"/>
            <w:szCs w:val="28"/>
          </w:rPr>
          <w:fldChar w:fldCharType="begin"/>
        </w:r>
        <w:r w:rsidRPr="00A47E6D">
          <w:rPr>
            <w:sz w:val="28"/>
            <w:szCs w:val="28"/>
          </w:rPr>
          <w:instrText>PAGE   \* MERGEFORMAT</w:instrText>
        </w:r>
        <w:r w:rsidRPr="00A47E6D">
          <w:rPr>
            <w:sz w:val="28"/>
            <w:szCs w:val="28"/>
          </w:rPr>
          <w:fldChar w:fldCharType="separate"/>
        </w:r>
        <w:r w:rsidR="00A85D7D">
          <w:rPr>
            <w:noProof/>
            <w:sz w:val="28"/>
            <w:szCs w:val="28"/>
          </w:rPr>
          <w:t>2</w:t>
        </w:r>
        <w:r w:rsidRPr="00A47E6D">
          <w:rPr>
            <w:sz w:val="28"/>
            <w:szCs w:val="28"/>
          </w:rPr>
          <w:fldChar w:fldCharType="end"/>
        </w:r>
      </w:p>
    </w:sdtContent>
  </w:sdt>
  <w:p w:rsidR="00AB3207" w:rsidRPr="00E37801" w:rsidRDefault="00AB320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8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1A830AA"/>
    <w:multiLevelType w:val="hybridMultilevel"/>
    <w:tmpl w:val="376476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C901308"/>
    <w:multiLevelType w:val="hybridMultilevel"/>
    <w:tmpl w:val="8F485FE2"/>
    <w:lvl w:ilvl="0" w:tplc="E70C7A4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1a0e0AAdsomBV/G/D+zC7L6V+yfT9OtCRwn6xQFIKwST+A2uNr21TPD7o7Yz6a6/IGpc9SMfuOAhTNIM3p43w==" w:salt="fV/by2lX8BTS3THLvvZTV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D3D"/>
    <w:rsid w:val="000004FA"/>
    <w:rsid w:val="00000706"/>
    <w:rsid w:val="00001369"/>
    <w:rsid w:val="0000152C"/>
    <w:rsid w:val="00001BD6"/>
    <w:rsid w:val="00002987"/>
    <w:rsid w:val="00003C52"/>
    <w:rsid w:val="00005AEE"/>
    <w:rsid w:val="00005BD1"/>
    <w:rsid w:val="00005EF3"/>
    <w:rsid w:val="00006183"/>
    <w:rsid w:val="000062BE"/>
    <w:rsid w:val="000064F8"/>
    <w:rsid w:val="0000677C"/>
    <w:rsid w:val="00006E3A"/>
    <w:rsid w:val="000071D0"/>
    <w:rsid w:val="000129DA"/>
    <w:rsid w:val="000133D8"/>
    <w:rsid w:val="0001360F"/>
    <w:rsid w:val="00014943"/>
    <w:rsid w:val="00015FA0"/>
    <w:rsid w:val="000161C2"/>
    <w:rsid w:val="000166AD"/>
    <w:rsid w:val="00016717"/>
    <w:rsid w:val="000168A0"/>
    <w:rsid w:val="000172A4"/>
    <w:rsid w:val="000175EF"/>
    <w:rsid w:val="00017A91"/>
    <w:rsid w:val="0002104F"/>
    <w:rsid w:val="0002308E"/>
    <w:rsid w:val="0002355A"/>
    <w:rsid w:val="00023889"/>
    <w:rsid w:val="000239D0"/>
    <w:rsid w:val="000243C1"/>
    <w:rsid w:val="00025E3F"/>
    <w:rsid w:val="00026754"/>
    <w:rsid w:val="00030567"/>
    <w:rsid w:val="00030AEC"/>
    <w:rsid w:val="00030E88"/>
    <w:rsid w:val="00031E18"/>
    <w:rsid w:val="00032EEA"/>
    <w:rsid w:val="00032F5E"/>
    <w:rsid w:val="000331B3"/>
    <w:rsid w:val="00033413"/>
    <w:rsid w:val="000342F3"/>
    <w:rsid w:val="00034FFD"/>
    <w:rsid w:val="00035E94"/>
    <w:rsid w:val="00035FE1"/>
    <w:rsid w:val="000377C1"/>
    <w:rsid w:val="00037C0C"/>
    <w:rsid w:val="0004050D"/>
    <w:rsid w:val="00040931"/>
    <w:rsid w:val="00040C31"/>
    <w:rsid w:val="00040C64"/>
    <w:rsid w:val="00040C91"/>
    <w:rsid w:val="000419FC"/>
    <w:rsid w:val="0004216C"/>
    <w:rsid w:val="00042286"/>
    <w:rsid w:val="000431EB"/>
    <w:rsid w:val="00043251"/>
    <w:rsid w:val="0004351B"/>
    <w:rsid w:val="00043AB7"/>
    <w:rsid w:val="0004528A"/>
    <w:rsid w:val="000453E3"/>
    <w:rsid w:val="0004590B"/>
    <w:rsid w:val="000460B2"/>
    <w:rsid w:val="000462DD"/>
    <w:rsid w:val="0004641D"/>
    <w:rsid w:val="00046C30"/>
    <w:rsid w:val="00047659"/>
    <w:rsid w:val="000508D6"/>
    <w:rsid w:val="00050A2E"/>
    <w:rsid w:val="00050BD4"/>
    <w:rsid w:val="00051B15"/>
    <w:rsid w:val="00052475"/>
    <w:rsid w:val="00053610"/>
    <w:rsid w:val="000537BB"/>
    <w:rsid w:val="00053B67"/>
    <w:rsid w:val="00053C44"/>
    <w:rsid w:val="00054642"/>
    <w:rsid w:val="00054ACF"/>
    <w:rsid w:val="00054C7E"/>
    <w:rsid w:val="00054CC3"/>
    <w:rsid w:val="00055366"/>
    <w:rsid w:val="00055EC4"/>
    <w:rsid w:val="00056DEB"/>
    <w:rsid w:val="00056F94"/>
    <w:rsid w:val="000573AC"/>
    <w:rsid w:val="00057436"/>
    <w:rsid w:val="00057C92"/>
    <w:rsid w:val="00060203"/>
    <w:rsid w:val="00061E1E"/>
    <w:rsid w:val="000621BD"/>
    <w:rsid w:val="0006225B"/>
    <w:rsid w:val="000637AC"/>
    <w:rsid w:val="00064091"/>
    <w:rsid w:val="000645B3"/>
    <w:rsid w:val="00064971"/>
    <w:rsid w:val="000653BC"/>
    <w:rsid w:val="000659DC"/>
    <w:rsid w:val="00065AA4"/>
    <w:rsid w:val="0006757A"/>
    <w:rsid w:val="00067EBF"/>
    <w:rsid w:val="000711ED"/>
    <w:rsid w:val="00071557"/>
    <w:rsid w:val="0007230C"/>
    <w:rsid w:val="00072993"/>
    <w:rsid w:val="00072A13"/>
    <w:rsid w:val="00072E60"/>
    <w:rsid w:val="00073181"/>
    <w:rsid w:val="000738AE"/>
    <w:rsid w:val="000738DA"/>
    <w:rsid w:val="00073A7A"/>
    <w:rsid w:val="000740EF"/>
    <w:rsid w:val="00074251"/>
    <w:rsid w:val="00074F9C"/>
    <w:rsid w:val="00074FF4"/>
    <w:rsid w:val="00076D5E"/>
    <w:rsid w:val="00077ABA"/>
    <w:rsid w:val="00077CC4"/>
    <w:rsid w:val="00077F1A"/>
    <w:rsid w:val="000803CE"/>
    <w:rsid w:val="00080741"/>
    <w:rsid w:val="00080CEB"/>
    <w:rsid w:val="00081F61"/>
    <w:rsid w:val="000822B2"/>
    <w:rsid w:val="00082C48"/>
    <w:rsid w:val="00082ED2"/>
    <w:rsid w:val="000831B3"/>
    <w:rsid w:val="0008320E"/>
    <w:rsid w:val="00083A61"/>
    <w:rsid w:val="00084306"/>
    <w:rsid w:val="000846E5"/>
    <w:rsid w:val="00084796"/>
    <w:rsid w:val="00084C10"/>
    <w:rsid w:val="00084DD3"/>
    <w:rsid w:val="00085102"/>
    <w:rsid w:val="00086614"/>
    <w:rsid w:val="000867D6"/>
    <w:rsid w:val="00090C55"/>
    <w:rsid w:val="000917C0"/>
    <w:rsid w:val="0009182B"/>
    <w:rsid w:val="00091B8D"/>
    <w:rsid w:val="00093293"/>
    <w:rsid w:val="000937F5"/>
    <w:rsid w:val="0009390B"/>
    <w:rsid w:val="00094757"/>
    <w:rsid w:val="0009523C"/>
    <w:rsid w:val="000958BE"/>
    <w:rsid w:val="00095AC3"/>
    <w:rsid w:val="00096703"/>
    <w:rsid w:val="00096DF9"/>
    <w:rsid w:val="000A14FD"/>
    <w:rsid w:val="000A1A18"/>
    <w:rsid w:val="000A1DB2"/>
    <w:rsid w:val="000A1E90"/>
    <w:rsid w:val="000A3F23"/>
    <w:rsid w:val="000A41CB"/>
    <w:rsid w:val="000A4B03"/>
    <w:rsid w:val="000A5244"/>
    <w:rsid w:val="000A53FB"/>
    <w:rsid w:val="000A56D8"/>
    <w:rsid w:val="000A5979"/>
    <w:rsid w:val="000A5AC9"/>
    <w:rsid w:val="000A5FD1"/>
    <w:rsid w:val="000A749C"/>
    <w:rsid w:val="000A7774"/>
    <w:rsid w:val="000A7B30"/>
    <w:rsid w:val="000B0683"/>
    <w:rsid w:val="000B0736"/>
    <w:rsid w:val="000B0FFE"/>
    <w:rsid w:val="000B1031"/>
    <w:rsid w:val="000B112E"/>
    <w:rsid w:val="000B15EF"/>
    <w:rsid w:val="000B2269"/>
    <w:rsid w:val="000B2CEC"/>
    <w:rsid w:val="000B3B8C"/>
    <w:rsid w:val="000B40B8"/>
    <w:rsid w:val="000B45A1"/>
    <w:rsid w:val="000B4DA8"/>
    <w:rsid w:val="000B4DFF"/>
    <w:rsid w:val="000B6E0D"/>
    <w:rsid w:val="000B764B"/>
    <w:rsid w:val="000B7818"/>
    <w:rsid w:val="000B78C4"/>
    <w:rsid w:val="000B7F88"/>
    <w:rsid w:val="000C047C"/>
    <w:rsid w:val="000C0880"/>
    <w:rsid w:val="000C1221"/>
    <w:rsid w:val="000C1805"/>
    <w:rsid w:val="000C188C"/>
    <w:rsid w:val="000C1BAF"/>
    <w:rsid w:val="000C1DBC"/>
    <w:rsid w:val="000C212B"/>
    <w:rsid w:val="000C2C1A"/>
    <w:rsid w:val="000C38DA"/>
    <w:rsid w:val="000C43C6"/>
    <w:rsid w:val="000C46F5"/>
    <w:rsid w:val="000C47B3"/>
    <w:rsid w:val="000C4A9B"/>
    <w:rsid w:val="000C4B6A"/>
    <w:rsid w:val="000C59F5"/>
    <w:rsid w:val="000C66AA"/>
    <w:rsid w:val="000C6BF7"/>
    <w:rsid w:val="000C6DD1"/>
    <w:rsid w:val="000C702F"/>
    <w:rsid w:val="000C7484"/>
    <w:rsid w:val="000C77A6"/>
    <w:rsid w:val="000D0529"/>
    <w:rsid w:val="000D0A69"/>
    <w:rsid w:val="000D0B93"/>
    <w:rsid w:val="000D0D5A"/>
    <w:rsid w:val="000D12B5"/>
    <w:rsid w:val="000D14B4"/>
    <w:rsid w:val="000D1FDA"/>
    <w:rsid w:val="000D3617"/>
    <w:rsid w:val="000D3DCF"/>
    <w:rsid w:val="000D4499"/>
    <w:rsid w:val="000D467F"/>
    <w:rsid w:val="000D47C3"/>
    <w:rsid w:val="000D48BF"/>
    <w:rsid w:val="000D51E2"/>
    <w:rsid w:val="000D5833"/>
    <w:rsid w:val="000D5EED"/>
    <w:rsid w:val="000D6075"/>
    <w:rsid w:val="000D60D6"/>
    <w:rsid w:val="000D6628"/>
    <w:rsid w:val="000D6B31"/>
    <w:rsid w:val="000D77E7"/>
    <w:rsid w:val="000E14EA"/>
    <w:rsid w:val="000E152E"/>
    <w:rsid w:val="000E1554"/>
    <w:rsid w:val="000E1CDD"/>
    <w:rsid w:val="000E2819"/>
    <w:rsid w:val="000E29EB"/>
    <w:rsid w:val="000E387D"/>
    <w:rsid w:val="000E3AB3"/>
    <w:rsid w:val="000E3E0F"/>
    <w:rsid w:val="000E4B74"/>
    <w:rsid w:val="000E4C10"/>
    <w:rsid w:val="000E50DA"/>
    <w:rsid w:val="000E50FB"/>
    <w:rsid w:val="000E529B"/>
    <w:rsid w:val="000E5878"/>
    <w:rsid w:val="000E5EFD"/>
    <w:rsid w:val="000E61BC"/>
    <w:rsid w:val="000E701A"/>
    <w:rsid w:val="000E704A"/>
    <w:rsid w:val="000E7073"/>
    <w:rsid w:val="000E7269"/>
    <w:rsid w:val="000E7379"/>
    <w:rsid w:val="000F04B0"/>
    <w:rsid w:val="000F057F"/>
    <w:rsid w:val="000F1312"/>
    <w:rsid w:val="000F25F3"/>
    <w:rsid w:val="000F37A6"/>
    <w:rsid w:val="000F3EDF"/>
    <w:rsid w:val="000F4CDA"/>
    <w:rsid w:val="000F4CE9"/>
    <w:rsid w:val="000F552B"/>
    <w:rsid w:val="000F5BCD"/>
    <w:rsid w:val="000F6F9B"/>
    <w:rsid w:val="000F7B7A"/>
    <w:rsid w:val="000F7F59"/>
    <w:rsid w:val="001000C1"/>
    <w:rsid w:val="00100456"/>
    <w:rsid w:val="00100C9C"/>
    <w:rsid w:val="001014E0"/>
    <w:rsid w:val="001025E1"/>
    <w:rsid w:val="00102BD1"/>
    <w:rsid w:val="00103922"/>
    <w:rsid w:val="001040C6"/>
    <w:rsid w:val="00104611"/>
    <w:rsid w:val="0010536E"/>
    <w:rsid w:val="00105886"/>
    <w:rsid w:val="00105AC7"/>
    <w:rsid w:val="00105F91"/>
    <w:rsid w:val="00106E06"/>
    <w:rsid w:val="0010736F"/>
    <w:rsid w:val="00107648"/>
    <w:rsid w:val="00110277"/>
    <w:rsid w:val="00111340"/>
    <w:rsid w:val="0011139F"/>
    <w:rsid w:val="001118F4"/>
    <w:rsid w:val="00111B35"/>
    <w:rsid w:val="00111B91"/>
    <w:rsid w:val="00111F0E"/>
    <w:rsid w:val="00112501"/>
    <w:rsid w:val="00113E4D"/>
    <w:rsid w:val="00114E02"/>
    <w:rsid w:val="00114EC9"/>
    <w:rsid w:val="00115CD0"/>
    <w:rsid w:val="00115F28"/>
    <w:rsid w:val="00117B6F"/>
    <w:rsid w:val="001204FB"/>
    <w:rsid w:val="001207F7"/>
    <w:rsid w:val="00120958"/>
    <w:rsid w:val="00120E76"/>
    <w:rsid w:val="00120FF3"/>
    <w:rsid w:val="001214F2"/>
    <w:rsid w:val="00121908"/>
    <w:rsid w:val="00122205"/>
    <w:rsid w:val="00122387"/>
    <w:rsid w:val="00122CFD"/>
    <w:rsid w:val="0012316C"/>
    <w:rsid w:val="0012372A"/>
    <w:rsid w:val="00124374"/>
    <w:rsid w:val="00124983"/>
    <w:rsid w:val="00125071"/>
    <w:rsid w:val="0012543F"/>
    <w:rsid w:val="001254A0"/>
    <w:rsid w:val="00125BF4"/>
    <w:rsid w:val="00125DDA"/>
    <w:rsid w:val="00125F16"/>
    <w:rsid w:val="00125FE1"/>
    <w:rsid w:val="00127C79"/>
    <w:rsid w:val="00130343"/>
    <w:rsid w:val="00130555"/>
    <w:rsid w:val="0013155D"/>
    <w:rsid w:val="00131AC0"/>
    <w:rsid w:val="0013286D"/>
    <w:rsid w:val="00132884"/>
    <w:rsid w:val="00132D4B"/>
    <w:rsid w:val="001340CC"/>
    <w:rsid w:val="00134427"/>
    <w:rsid w:val="00135892"/>
    <w:rsid w:val="001358A9"/>
    <w:rsid w:val="00135966"/>
    <w:rsid w:val="00135AC3"/>
    <w:rsid w:val="0013633E"/>
    <w:rsid w:val="001366EE"/>
    <w:rsid w:val="00136F0C"/>
    <w:rsid w:val="00136FC1"/>
    <w:rsid w:val="001400C0"/>
    <w:rsid w:val="001403F0"/>
    <w:rsid w:val="00140606"/>
    <w:rsid w:val="001425F8"/>
    <w:rsid w:val="0014275F"/>
    <w:rsid w:val="00142910"/>
    <w:rsid w:val="001442DB"/>
    <w:rsid w:val="00144657"/>
    <w:rsid w:val="00144839"/>
    <w:rsid w:val="001448BF"/>
    <w:rsid w:val="00144F28"/>
    <w:rsid w:val="0014677D"/>
    <w:rsid w:val="0014687A"/>
    <w:rsid w:val="001474D4"/>
    <w:rsid w:val="00147DEA"/>
    <w:rsid w:val="0015033C"/>
    <w:rsid w:val="00150500"/>
    <w:rsid w:val="00151370"/>
    <w:rsid w:val="0015208C"/>
    <w:rsid w:val="00152FAE"/>
    <w:rsid w:val="00153588"/>
    <w:rsid w:val="0015509D"/>
    <w:rsid w:val="001552A1"/>
    <w:rsid w:val="00155561"/>
    <w:rsid w:val="00156EE1"/>
    <w:rsid w:val="0015759F"/>
    <w:rsid w:val="00157670"/>
    <w:rsid w:val="001576B0"/>
    <w:rsid w:val="00157DEA"/>
    <w:rsid w:val="00160CF5"/>
    <w:rsid w:val="001618BE"/>
    <w:rsid w:val="00162281"/>
    <w:rsid w:val="00162B0A"/>
    <w:rsid w:val="00162E72"/>
    <w:rsid w:val="00163627"/>
    <w:rsid w:val="00164029"/>
    <w:rsid w:val="001643C2"/>
    <w:rsid w:val="00165441"/>
    <w:rsid w:val="001662FF"/>
    <w:rsid w:val="00166B49"/>
    <w:rsid w:val="00167271"/>
    <w:rsid w:val="001676D8"/>
    <w:rsid w:val="00167988"/>
    <w:rsid w:val="00170342"/>
    <w:rsid w:val="001711F1"/>
    <w:rsid w:val="0017152F"/>
    <w:rsid w:val="001718F3"/>
    <w:rsid w:val="00171FDE"/>
    <w:rsid w:val="0017297B"/>
    <w:rsid w:val="00175723"/>
    <w:rsid w:val="00175A82"/>
    <w:rsid w:val="00175BE5"/>
    <w:rsid w:val="0017615E"/>
    <w:rsid w:val="001766AD"/>
    <w:rsid w:val="001767E8"/>
    <w:rsid w:val="00176E0C"/>
    <w:rsid w:val="001773E5"/>
    <w:rsid w:val="00177CA9"/>
    <w:rsid w:val="00181CB5"/>
    <w:rsid w:val="00182C81"/>
    <w:rsid w:val="001847FD"/>
    <w:rsid w:val="00184A91"/>
    <w:rsid w:val="00184F4A"/>
    <w:rsid w:val="001850F4"/>
    <w:rsid w:val="00185324"/>
    <w:rsid w:val="001854B0"/>
    <w:rsid w:val="00185B26"/>
    <w:rsid w:val="00186305"/>
    <w:rsid w:val="00186865"/>
    <w:rsid w:val="00186A9B"/>
    <w:rsid w:val="001872D7"/>
    <w:rsid w:val="00187BDC"/>
    <w:rsid w:val="00190200"/>
    <w:rsid w:val="00190C15"/>
    <w:rsid w:val="001917EC"/>
    <w:rsid w:val="00192CE8"/>
    <w:rsid w:val="00192FF6"/>
    <w:rsid w:val="001947BE"/>
    <w:rsid w:val="001949F0"/>
    <w:rsid w:val="00194BB0"/>
    <w:rsid w:val="00196145"/>
    <w:rsid w:val="0019678E"/>
    <w:rsid w:val="0019705C"/>
    <w:rsid w:val="0019746C"/>
    <w:rsid w:val="001A0A93"/>
    <w:rsid w:val="001A199D"/>
    <w:rsid w:val="001A255B"/>
    <w:rsid w:val="001A34BF"/>
    <w:rsid w:val="001A34DC"/>
    <w:rsid w:val="001A3CDF"/>
    <w:rsid w:val="001A470A"/>
    <w:rsid w:val="001A4D93"/>
    <w:rsid w:val="001A4DC5"/>
    <w:rsid w:val="001A4E9B"/>
    <w:rsid w:val="001A560F"/>
    <w:rsid w:val="001A5C49"/>
    <w:rsid w:val="001A5D21"/>
    <w:rsid w:val="001A5EAA"/>
    <w:rsid w:val="001A605A"/>
    <w:rsid w:val="001A61D8"/>
    <w:rsid w:val="001A72A0"/>
    <w:rsid w:val="001A7A69"/>
    <w:rsid w:val="001B0982"/>
    <w:rsid w:val="001B1103"/>
    <w:rsid w:val="001B12E4"/>
    <w:rsid w:val="001B15D6"/>
    <w:rsid w:val="001B19DB"/>
    <w:rsid w:val="001B1A64"/>
    <w:rsid w:val="001B1CF3"/>
    <w:rsid w:val="001B1F94"/>
    <w:rsid w:val="001B2554"/>
    <w:rsid w:val="001B25E2"/>
    <w:rsid w:val="001B32BA"/>
    <w:rsid w:val="001B3700"/>
    <w:rsid w:val="001B3937"/>
    <w:rsid w:val="001B394B"/>
    <w:rsid w:val="001B4466"/>
    <w:rsid w:val="001B4C33"/>
    <w:rsid w:val="001B553C"/>
    <w:rsid w:val="001B5B02"/>
    <w:rsid w:val="001B5CDB"/>
    <w:rsid w:val="001B6FA8"/>
    <w:rsid w:val="001B727C"/>
    <w:rsid w:val="001B7D95"/>
    <w:rsid w:val="001B7EAB"/>
    <w:rsid w:val="001C00DE"/>
    <w:rsid w:val="001C0118"/>
    <w:rsid w:val="001C14A4"/>
    <w:rsid w:val="001C17CF"/>
    <w:rsid w:val="001C1C31"/>
    <w:rsid w:val="001C1FDB"/>
    <w:rsid w:val="001C2590"/>
    <w:rsid w:val="001C26AB"/>
    <w:rsid w:val="001C2C60"/>
    <w:rsid w:val="001C372E"/>
    <w:rsid w:val="001C3B05"/>
    <w:rsid w:val="001C47F3"/>
    <w:rsid w:val="001C50B1"/>
    <w:rsid w:val="001C510B"/>
    <w:rsid w:val="001C5D1E"/>
    <w:rsid w:val="001C60DE"/>
    <w:rsid w:val="001C6577"/>
    <w:rsid w:val="001C71B8"/>
    <w:rsid w:val="001D0381"/>
    <w:rsid w:val="001D0BDD"/>
    <w:rsid w:val="001D11E4"/>
    <w:rsid w:val="001D16E6"/>
    <w:rsid w:val="001D1AD2"/>
    <w:rsid w:val="001D298E"/>
    <w:rsid w:val="001D29AD"/>
    <w:rsid w:val="001D34B9"/>
    <w:rsid w:val="001D3B84"/>
    <w:rsid w:val="001D5104"/>
    <w:rsid w:val="001D763E"/>
    <w:rsid w:val="001E0317"/>
    <w:rsid w:val="001E0F9E"/>
    <w:rsid w:val="001E10E3"/>
    <w:rsid w:val="001E1608"/>
    <w:rsid w:val="001E20F1"/>
    <w:rsid w:val="001E2E1A"/>
    <w:rsid w:val="001E368F"/>
    <w:rsid w:val="001E3B15"/>
    <w:rsid w:val="001E4147"/>
    <w:rsid w:val="001E4A07"/>
    <w:rsid w:val="001E4FAA"/>
    <w:rsid w:val="001E6488"/>
    <w:rsid w:val="001E6F76"/>
    <w:rsid w:val="001F0083"/>
    <w:rsid w:val="001F040B"/>
    <w:rsid w:val="001F058F"/>
    <w:rsid w:val="001F06C1"/>
    <w:rsid w:val="001F0D99"/>
    <w:rsid w:val="001F12E8"/>
    <w:rsid w:val="001F1BA4"/>
    <w:rsid w:val="001F228C"/>
    <w:rsid w:val="001F31CC"/>
    <w:rsid w:val="001F5347"/>
    <w:rsid w:val="001F63AC"/>
    <w:rsid w:val="001F64B8"/>
    <w:rsid w:val="001F7226"/>
    <w:rsid w:val="001F7470"/>
    <w:rsid w:val="001F7C83"/>
    <w:rsid w:val="002003A1"/>
    <w:rsid w:val="002004F4"/>
    <w:rsid w:val="00200CE9"/>
    <w:rsid w:val="00200E00"/>
    <w:rsid w:val="00200E7E"/>
    <w:rsid w:val="00201028"/>
    <w:rsid w:val="0020262D"/>
    <w:rsid w:val="00202907"/>
    <w:rsid w:val="00203002"/>
    <w:rsid w:val="00203046"/>
    <w:rsid w:val="002037EE"/>
    <w:rsid w:val="002044B5"/>
    <w:rsid w:val="0020576C"/>
    <w:rsid w:val="00205DB9"/>
    <w:rsid w:val="0020770E"/>
    <w:rsid w:val="00207BFC"/>
    <w:rsid w:val="00210047"/>
    <w:rsid w:val="0021148F"/>
    <w:rsid w:val="002117A6"/>
    <w:rsid w:val="00211C2A"/>
    <w:rsid w:val="00211CE5"/>
    <w:rsid w:val="002133F7"/>
    <w:rsid w:val="00213405"/>
    <w:rsid w:val="00213617"/>
    <w:rsid w:val="00213B3F"/>
    <w:rsid w:val="002142E8"/>
    <w:rsid w:val="00214398"/>
    <w:rsid w:val="00214B09"/>
    <w:rsid w:val="00216D05"/>
    <w:rsid w:val="00216FC3"/>
    <w:rsid w:val="002176BD"/>
    <w:rsid w:val="002202BC"/>
    <w:rsid w:val="00221644"/>
    <w:rsid w:val="002219A2"/>
    <w:rsid w:val="002219D0"/>
    <w:rsid w:val="00221A8B"/>
    <w:rsid w:val="00222592"/>
    <w:rsid w:val="00222CBB"/>
    <w:rsid w:val="002237E6"/>
    <w:rsid w:val="00224B24"/>
    <w:rsid w:val="0022522A"/>
    <w:rsid w:val="00225DFF"/>
    <w:rsid w:val="00227970"/>
    <w:rsid w:val="00231AC2"/>
    <w:rsid w:val="00231F1C"/>
    <w:rsid w:val="00233372"/>
    <w:rsid w:val="002333D6"/>
    <w:rsid w:val="0023349B"/>
    <w:rsid w:val="00234866"/>
    <w:rsid w:val="00234B9E"/>
    <w:rsid w:val="00235F90"/>
    <w:rsid w:val="00236500"/>
    <w:rsid w:val="00236B3F"/>
    <w:rsid w:val="00237383"/>
    <w:rsid w:val="00240091"/>
    <w:rsid w:val="002417AB"/>
    <w:rsid w:val="00241B99"/>
    <w:rsid w:val="00242DDB"/>
    <w:rsid w:val="0024303E"/>
    <w:rsid w:val="002438AE"/>
    <w:rsid w:val="002438F3"/>
    <w:rsid w:val="00243B77"/>
    <w:rsid w:val="00244F05"/>
    <w:rsid w:val="00245236"/>
    <w:rsid w:val="0024575C"/>
    <w:rsid w:val="0024591D"/>
    <w:rsid w:val="00245D51"/>
    <w:rsid w:val="00246312"/>
    <w:rsid w:val="00246BF9"/>
    <w:rsid w:val="00246E74"/>
    <w:rsid w:val="002471F3"/>
    <w:rsid w:val="002476FD"/>
    <w:rsid w:val="002479A2"/>
    <w:rsid w:val="00247AE8"/>
    <w:rsid w:val="00247BF3"/>
    <w:rsid w:val="00247D50"/>
    <w:rsid w:val="00250CFF"/>
    <w:rsid w:val="0025153D"/>
    <w:rsid w:val="00251D80"/>
    <w:rsid w:val="00252B29"/>
    <w:rsid w:val="00253054"/>
    <w:rsid w:val="00254975"/>
    <w:rsid w:val="00254CAA"/>
    <w:rsid w:val="00255496"/>
    <w:rsid w:val="002562FC"/>
    <w:rsid w:val="002565B6"/>
    <w:rsid w:val="0025669E"/>
    <w:rsid w:val="00256F96"/>
    <w:rsid w:val="00257809"/>
    <w:rsid w:val="0026087E"/>
    <w:rsid w:val="00260D74"/>
    <w:rsid w:val="00261824"/>
    <w:rsid w:val="00261C45"/>
    <w:rsid w:val="00261F35"/>
    <w:rsid w:val="00262497"/>
    <w:rsid w:val="00262712"/>
    <w:rsid w:val="0026364C"/>
    <w:rsid w:val="00263D02"/>
    <w:rsid w:val="00264E21"/>
    <w:rsid w:val="002651FA"/>
    <w:rsid w:val="00265420"/>
    <w:rsid w:val="002663E4"/>
    <w:rsid w:val="0026642F"/>
    <w:rsid w:val="00266807"/>
    <w:rsid w:val="00266AFC"/>
    <w:rsid w:val="00267CC6"/>
    <w:rsid w:val="00267F72"/>
    <w:rsid w:val="00270735"/>
    <w:rsid w:val="002708B3"/>
    <w:rsid w:val="00270A1C"/>
    <w:rsid w:val="00271872"/>
    <w:rsid w:val="00271A85"/>
    <w:rsid w:val="00271FA4"/>
    <w:rsid w:val="002730B0"/>
    <w:rsid w:val="00273760"/>
    <w:rsid w:val="00273FCE"/>
    <w:rsid w:val="002742E0"/>
    <w:rsid w:val="00274B0E"/>
    <w:rsid w:val="00274E14"/>
    <w:rsid w:val="00275BAE"/>
    <w:rsid w:val="00275D3C"/>
    <w:rsid w:val="0027657F"/>
    <w:rsid w:val="00277105"/>
    <w:rsid w:val="00280260"/>
    <w:rsid w:val="00280327"/>
    <w:rsid w:val="00280A6D"/>
    <w:rsid w:val="002811F5"/>
    <w:rsid w:val="002818C7"/>
    <w:rsid w:val="002820F6"/>
    <w:rsid w:val="00282940"/>
    <w:rsid w:val="0028308B"/>
    <w:rsid w:val="00283392"/>
    <w:rsid w:val="00283557"/>
    <w:rsid w:val="00283872"/>
    <w:rsid w:val="00283892"/>
    <w:rsid w:val="00283C7D"/>
    <w:rsid w:val="0028472D"/>
    <w:rsid w:val="0028503A"/>
    <w:rsid w:val="0028516C"/>
    <w:rsid w:val="0028546D"/>
    <w:rsid w:val="00287720"/>
    <w:rsid w:val="00287E0E"/>
    <w:rsid w:val="002906BC"/>
    <w:rsid w:val="002919EE"/>
    <w:rsid w:val="00291FF3"/>
    <w:rsid w:val="00292BA3"/>
    <w:rsid w:val="002930D7"/>
    <w:rsid w:val="002936E8"/>
    <w:rsid w:val="002953B6"/>
    <w:rsid w:val="00295412"/>
    <w:rsid w:val="002956FE"/>
    <w:rsid w:val="0029666B"/>
    <w:rsid w:val="00297773"/>
    <w:rsid w:val="002A00B1"/>
    <w:rsid w:val="002A0ADA"/>
    <w:rsid w:val="002A0B8E"/>
    <w:rsid w:val="002A128D"/>
    <w:rsid w:val="002A130A"/>
    <w:rsid w:val="002A13ED"/>
    <w:rsid w:val="002A16CC"/>
    <w:rsid w:val="002A1F1F"/>
    <w:rsid w:val="002A2595"/>
    <w:rsid w:val="002A2F27"/>
    <w:rsid w:val="002A3CB6"/>
    <w:rsid w:val="002A4657"/>
    <w:rsid w:val="002A46B2"/>
    <w:rsid w:val="002A4AEE"/>
    <w:rsid w:val="002A5C31"/>
    <w:rsid w:val="002A5CCD"/>
    <w:rsid w:val="002A6043"/>
    <w:rsid w:val="002A61DD"/>
    <w:rsid w:val="002A6830"/>
    <w:rsid w:val="002A6B4F"/>
    <w:rsid w:val="002A6BF2"/>
    <w:rsid w:val="002A6DBA"/>
    <w:rsid w:val="002A6FBD"/>
    <w:rsid w:val="002A7600"/>
    <w:rsid w:val="002A7BEC"/>
    <w:rsid w:val="002B0495"/>
    <w:rsid w:val="002B0ADA"/>
    <w:rsid w:val="002B0D57"/>
    <w:rsid w:val="002B0E0D"/>
    <w:rsid w:val="002B1727"/>
    <w:rsid w:val="002B1D5A"/>
    <w:rsid w:val="002B4A34"/>
    <w:rsid w:val="002B4C7C"/>
    <w:rsid w:val="002B5E96"/>
    <w:rsid w:val="002B634D"/>
    <w:rsid w:val="002B6738"/>
    <w:rsid w:val="002B7260"/>
    <w:rsid w:val="002B7984"/>
    <w:rsid w:val="002B7A59"/>
    <w:rsid w:val="002C12EB"/>
    <w:rsid w:val="002C1426"/>
    <w:rsid w:val="002C19FB"/>
    <w:rsid w:val="002C1E3A"/>
    <w:rsid w:val="002C24D3"/>
    <w:rsid w:val="002C2CB3"/>
    <w:rsid w:val="002C2E89"/>
    <w:rsid w:val="002C4E0B"/>
    <w:rsid w:val="002C52E9"/>
    <w:rsid w:val="002C5664"/>
    <w:rsid w:val="002C601D"/>
    <w:rsid w:val="002C6B4B"/>
    <w:rsid w:val="002D0A34"/>
    <w:rsid w:val="002D100B"/>
    <w:rsid w:val="002D11E8"/>
    <w:rsid w:val="002D1668"/>
    <w:rsid w:val="002D1855"/>
    <w:rsid w:val="002D1BAA"/>
    <w:rsid w:val="002D23E8"/>
    <w:rsid w:val="002D2E15"/>
    <w:rsid w:val="002D2FA9"/>
    <w:rsid w:val="002D2FB7"/>
    <w:rsid w:val="002D306F"/>
    <w:rsid w:val="002D42C3"/>
    <w:rsid w:val="002D4AD9"/>
    <w:rsid w:val="002D4B98"/>
    <w:rsid w:val="002D51BA"/>
    <w:rsid w:val="002D6474"/>
    <w:rsid w:val="002D76E7"/>
    <w:rsid w:val="002D7AAA"/>
    <w:rsid w:val="002D7D68"/>
    <w:rsid w:val="002E0B82"/>
    <w:rsid w:val="002E1C81"/>
    <w:rsid w:val="002E215C"/>
    <w:rsid w:val="002E25C1"/>
    <w:rsid w:val="002E31F5"/>
    <w:rsid w:val="002E3538"/>
    <w:rsid w:val="002E3EA0"/>
    <w:rsid w:val="002E43B4"/>
    <w:rsid w:val="002E4DFC"/>
    <w:rsid w:val="002E541F"/>
    <w:rsid w:val="002E598F"/>
    <w:rsid w:val="002E65F7"/>
    <w:rsid w:val="002E6856"/>
    <w:rsid w:val="002F0FA2"/>
    <w:rsid w:val="002F180F"/>
    <w:rsid w:val="002F1E81"/>
    <w:rsid w:val="002F289A"/>
    <w:rsid w:val="002F4AC4"/>
    <w:rsid w:val="002F53D0"/>
    <w:rsid w:val="002F5E8E"/>
    <w:rsid w:val="002F658B"/>
    <w:rsid w:val="002F6649"/>
    <w:rsid w:val="002F6A8A"/>
    <w:rsid w:val="002F6BC5"/>
    <w:rsid w:val="002F6C4A"/>
    <w:rsid w:val="002F7027"/>
    <w:rsid w:val="002F744F"/>
    <w:rsid w:val="002F772A"/>
    <w:rsid w:val="0030015E"/>
    <w:rsid w:val="0030060A"/>
    <w:rsid w:val="003015E2"/>
    <w:rsid w:val="0030198A"/>
    <w:rsid w:val="00301B20"/>
    <w:rsid w:val="003023F7"/>
    <w:rsid w:val="0030293D"/>
    <w:rsid w:val="00302DC5"/>
    <w:rsid w:val="00303D86"/>
    <w:rsid w:val="0030486C"/>
    <w:rsid w:val="00304B7A"/>
    <w:rsid w:val="00304BF0"/>
    <w:rsid w:val="00305363"/>
    <w:rsid w:val="003054D8"/>
    <w:rsid w:val="003056A4"/>
    <w:rsid w:val="00305D3D"/>
    <w:rsid w:val="0030639D"/>
    <w:rsid w:val="00306929"/>
    <w:rsid w:val="00306D54"/>
    <w:rsid w:val="00307B76"/>
    <w:rsid w:val="00310138"/>
    <w:rsid w:val="003103EA"/>
    <w:rsid w:val="0031042C"/>
    <w:rsid w:val="00310A87"/>
    <w:rsid w:val="00310D92"/>
    <w:rsid w:val="0031139E"/>
    <w:rsid w:val="00311A8B"/>
    <w:rsid w:val="0031210A"/>
    <w:rsid w:val="00313105"/>
    <w:rsid w:val="00313520"/>
    <w:rsid w:val="003148BF"/>
    <w:rsid w:val="00314A7E"/>
    <w:rsid w:val="00314F01"/>
    <w:rsid w:val="003156B8"/>
    <w:rsid w:val="003160CB"/>
    <w:rsid w:val="00316409"/>
    <w:rsid w:val="00316921"/>
    <w:rsid w:val="003171CF"/>
    <w:rsid w:val="003174F5"/>
    <w:rsid w:val="00317A98"/>
    <w:rsid w:val="00317E66"/>
    <w:rsid w:val="00317E94"/>
    <w:rsid w:val="0032169F"/>
    <w:rsid w:val="003222A3"/>
    <w:rsid w:val="003223E5"/>
    <w:rsid w:val="003232F5"/>
    <w:rsid w:val="00323CD6"/>
    <w:rsid w:val="00324155"/>
    <w:rsid w:val="00324198"/>
    <w:rsid w:val="003244E9"/>
    <w:rsid w:val="0032455D"/>
    <w:rsid w:val="00324981"/>
    <w:rsid w:val="0032724F"/>
    <w:rsid w:val="0033149B"/>
    <w:rsid w:val="00332001"/>
    <w:rsid w:val="00332007"/>
    <w:rsid w:val="0033255E"/>
    <w:rsid w:val="003332F7"/>
    <w:rsid w:val="00333E7D"/>
    <w:rsid w:val="00334FED"/>
    <w:rsid w:val="00336E56"/>
    <w:rsid w:val="00337B45"/>
    <w:rsid w:val="003404EF"/>
    <w:rsid w:val="00340D0E"/>
    <w:rsid w:val="00340FE8"/>
    <w:rsid w:val="003417E4"/>
    <w:rsid w:val="0034249E"/>
    <w:rsid w:val="0034264F"/>
    <w:rsid w:val="00343E56"/>
    <w:rsid w:val="003459B6"/>
    <w:rsid w:val="00345CBB"/>
    <w:rsid w:val="00345D3D"/>
    <w:rsid w:val="003460CF"/>
    <w:rsid w:val="00346136"/>
    <w:rsid w:val="0034632B"/>
    <w:rsid w:val="003464CD"/>
    <w:rsid w:val="003468CE"/>
    <w:rsid w:val="00346AB4"/>
    <w:rsid w:val="00346D24"/>
    <w:rsid w:val="00347A0A"/>
    <w:rsid w:val="00350D35"/>
    <w:rsid w:val="00351566"/>
    <w:rsid w:val="00351762"/>
    <w:rsid w:val="00351E39"/>
    <w:rsid w:val="00351F83"/>
    <w:rsid w:val="0035202C"/>
    <w:rsid w:val="00352CEA"/>
    <w:rsid w:val="00352E47"/>
    <w:rsid w:val="00353BF2"/>
    <w:rsid w:val="00354299"/>
    <w:rsid w:val="003545FF"/>
    <w:rsid w:val="00354F2C"/>
    <w:rsid w:val="0035534A"/>
    <w:rsid w:val="00355914"/>
    <w:rsid w:val="00355D97"/>
    <w:rsid w:val="003560A5"/>
    <w:rsid w:val="003568F7"/>
    <w:rsid w:val="00356E29"/>
    <w:rsid w:val="003571AC"/>
    <w:rsid w:val="0035721D"/>
    <w:rsid w:val="003579A0"/>
    <w:rsid w:val="003600DC"/>
    <w:rsid w:val="00360599"/>
    <w:rsid w:val="00360A40"/>
    <w:rsid w:val="00360C47"/>
    <w:rsid w:val="00360F21"/>
    <w:rsid w:val="00360F5B"/>
    <w:rsid w:val="00363308"/>
    <w:rsid w:val="0036369E"/>
    <w:rsid w:val="00364330"/>
    <w:rsid w:val="003651FE"/>
    <w:rsid w:val="00365386"/>
    <w:rsid w:val="00365611"/>
    <w:rsid w:val="003658A5"/>
    <w:rsid w:val="00366638"/>
    <w:rsid w:val="00370723"/>
    <w:rsid w:val="00371177"/>
    <w:rsid w:val="003718D7"/>
    <w:rsid w:val="00372369"/>
    <w:rsid w:val="00372ACF"/>
    <w:rsid w:val="0037340C"/>
    <w:rsid w:val="00373621"/>
    <w:rsid w:val="00373EE7"/>
    <w:rsid w:val="0037415B"/>
    <w:rsid w:val="00374440"/>
    <w:rsid w:val="00374F2A"/>
    <w:rsid w:val="003754D1"/>
    <w:rsid w:val="003767CE"/>
    <w:rsid w:val="00377DB3"/>
    <w:rsid w:val="00377DCC"/>
    <w:rsid w:val="00377E26"/>
    <w:rsid w:val="0038006F"/>
    <w:rsid w:val="0038043F"/>
    <w:rsid w:val="00380BC5"/>
    <w:rsid w:val="003816A4"/>
    <w:rsid w:val="00381A2E"/>
    <w:rsid w:val="00381B22"/>
    <w:rsid w:val="00381B88"/>
    <w:rsid w:val="00381F19"/>
    <w:rsid w:val="003823B6"/>
    <w:rsid w:val="00382461"/>
    <w:rsid w:val="00382894"/>
    <w:rsid w:val="00382D01"/>
    <w:rsid w:val="00383C8B"/>
    <w:rsid w:val="0038422F"/>
    <w:rsid w:val="0038445B"/>
    <w:rsid w:val="00384803"/>
    <w:rsid w:val="00385C39"/>
    <w:rsid w:val="00385C8A"/>
    <w:rsid w:val="00385E07"/>
    <w:rsid w:val="00385EF3"/>
    <w:rsid w:val="00386196"/>
    <w:rsid w:val="003870C2"/>
    <w:rsid w:val="003874F5"/>
    <w:rsid w:val="00387699"/>
    <w:rsid w:val="00387BB9"/>
    <w:rsid w:val="00390327"/>
    <w:rsid w:val="0039113B"/>
    <w:rsid w:val="00391394"/>
    <w:rsid w:val="00391A75"/>
    <w:rsid w:val="00391B46"/>
    <w:rsid w:val="003927CD"/>
    <w:rsid w:val="00392E34"/>
    <w:rsid w:val="00394D08"/>
    <w:rsid w:val="003950A2"/>
    <w:rsid w:val="0039536C"/>
    <w:rsid w:val="003956AA"/>
    <w:rsid w:val="00395778"/>
    <w:rsid w:val="0039587F"/>
    <w:rsid w:val="00395CD8"/>
    <w:rsid w:val="00397172"/>
    <w:rsid w:val="0039740B"/>
    <w:rsid w:val="00397812"/>
    <w:rsid w:val="003A10AC"/>
    <w:rsid w:val="003A14B1"/>
    <w:rsid w:val="003A160C"/>
    <w:rsid w:val="003A1EA9"/>
    <w:rsid w:val="003A1EBD"/>
    <w:rsid w:val="003A22FE"/>
    <w:rsid w:val="003A244F"/>
    <w:rsid w:val="003A2C3D"/>
    <w:rsid w:val="003A383E"/>
    <w:rsid w:val="003A4BE1"/>
    <w:rsid w:val="003A4F22"/>
    <w:rsid w:val="003A59A2"/>
    <w:rsid w:val="003A613C"/>
    <w:rsid w:val="003A61B4"/>
    <w:rsid w:val="003A7660"/>
    <w:rsid w:val="003A7E20"/>
    <w:rsid w:val="003B0526"/>
    <w:rsid w:val="003B079C"/>
    <w:rsid w:val="003B0C90"/>
    <w:rsid w:val="003B14F8"/>
    <w:rsid w:val="003B1970"/>
    <w:rsid w:val="003B1A35"/>
    <w:rsid w:val="003B1CB3"/>
    <w:rsid w:val="003B22B6"/>
    <w:rsid w:val="003B22DD"/>
    <w:rsid w:val="003B31A3"/>
    <w:rsid w:val="003B490D"/>
    <w:rsid w:val="003B569C"/>
    <w:rsid w:val="003B5A3F"/>
    <w:rsid w:val="003B5F58"/>
    <w:rsid w:val="003B6013"/>
    <w:rsid w:val="003B6671"/>
    <w:rsid w:val="003B6862"/>
    <w:rsid w:val="003B6AB7"/>
    <w:rsid w:val="003B6B24"/>
    <w:rsid w:val="003B7302"/>
    <w:rsid w:val="003C2329"/>
    <w:rsid w:val="003C2E4D"/>
    <w:rsid w:val="003C35BE"/>
    <w:rsid w:val="003C3A48"/>
    <w:rsid w:val="003C43BB"/>
    <w:rsid w:val="003C49C4"/>
    <w:rsid w:val="003C522F"/>
    <w:rsid w:val="003C52E5"/>
    <w:rsid w:val="003C59D4"/>
    <w:rsid w:val="003C60DA"/>
    <w:rsid w:val="003C74F9"/>
    <w:rsid w:val="003C7C4E"/>
    <w:rsid w:val="003C7D08"/>
    <w:rsid w:val="003C7D16"/>
    <w:rsid w:val="003D025B"/>
    <w:rsid w:val="003D064C"/>
    <w:rsid w:val="003D0A64"/>
    <w:rsid w:val="003D0F48"/>
    <w:rsid w:val="003D11A6"/>
    <w:rsid w:val="003D19AF"/>
    <w:rsid w:val="003D2025"/>
    <w:rsid w:val="003D22C8"/>
    <w:rsid w:val="003D2EB5"/>
    <w:rsid w:val="003D3781"/>
    <w:rsid w:val="003D3B03"/>
    <w:rsid w:val="003D3B8A"/>
    <w:rsid w:val="003D45E6"/>
    <w:rsid w:val="003D4DD7"/>
    <w:rsid w:val="003D54F8"/>
    <w:rsid w:val="003D5E2C"/>
    <w:rsid w:val="003D6C06"/>
    <w:rsid w:val="003D7292"/>
    <w:rsid w:val="003D78C2"/>
    <w:rsid w:val="003D7F52"/>
    <w:rsid w:val="003E0056"/>
    <w:rsid w:val="003E0846"/>
    <w:rsid w:val="003E0F6B"/>
    <w:rsid w:val="003E10A0"/>
    <w:rsid w:val="003E1C1A"/>
    <w:rsid w:val="003E20DF"/>
    <w:rsid w:val="003E28F2"/>
    <w:rsid w:val="003E2D67"/>
    <w:rsid w:val="003E329C"/>
    <w:rsid w:val="003E3C3C"/>
    <w:rsid w:val="003E45F2"/>
    <w:rsid w:val="003E5B2F"/>
    <w:rsid w:val="003E5E53"/>
    <w:rsid w:val="003E5E5E"/>
    <w:rsid w:val="003E6060"/>
    <w:rsid w:val="003E65D4"/>
    <w:rsid w:val="003F084D"/>
    <w:rsid w:val="003F147E"/>
    <w:rsid w:val="003F14AB"/>
    <w:rsid w:val="003F2117"/>
    <w:rsid w:val="003F24C3"/>
    <w:rsid w:val="003F3666"/>
    <w:rsid w:val="003F3814"/>
    <w:rsid w:val="003F3D8B"/>
    <w:rsid w:val="003F4045"/>
    <w:rsid w:val="003F4471"/>
    <w:rsid w:val="003F4576"/>
    <w:rsid w:val="003F4899"/>
    <w:rsid w:val="003F4C32"/>
    <w:rsid w:val="003F4F5E"/>
    <w:rsid w:val="003F5832"/>
    <w:rsid w:val="003F5C08"/>
    <w:rsid w:val="003F66A4"/>
    <w:rsid w:val="003F6F83"/>
    <w:rsid w:val="003F746F"/>
    <w:rsid w:val="004000B8"/>
    <w:rsid w:val="00400745"/>
    <w:rsid w:val="004007B3"/>
    <w:rsid w:val="00400906"/>
    <w:rsid w:val="004015AC"/>
    <w:rsid w:val="00402A76"/>
    <w:rsid w:val="00402EB3"/>
    <w:rsid w:val="004034EC"/>
    <w:rsid w:val="00403985"/>
    <w:rsid w:val="00403AF0"/>
    <w:rsid w:val="00404D73"/>
    <w:rsid w:val="0040528B"/>
    <w:rsid w:val="004058F5"/>
    <w:rsid w:val="00405E14"/>
    <w:rsid w:val="00405EDC"/>
    <w:rsid w:val="00405FB3"/>
    <w:rsid w:val="004071B7"/>
    <w:rsid w:val="00407C2A"/>
    <w:rsid w:val="00410BE1"/>
    <w:rsid w:val="00411FD4"/>
    <w:rsid w:val="00412378"/>
    <w:rsid w:val="00412848"/>
    <w:rsid w:val="00412EA8"/>
    <w:rsid w:val="00413429"/>
    <w:rsid w:val="00413BC3"/>
    <w:rsid w:val="0041495C"/>
    <w:rsid w:val="00414BAC"/>
    <w:rsid w:val="00414E1A"/>
    <w:rsid w:val="00416585"/>
    <w:rsid w:val="0041688E"/>
    <w:rsid w:val="00416BEF"/>
    <w:rsid w:val="0041735F"/>
    <w:rsid w:val="00420687"/>
    <w:rsid w:val="00420AD2"/>
    <w:rsid w:val="00420D0F"/>
    <w:rsid w:val="00421359"/>
    <w:rsid w:val="00421DAB"/>
    <w:rsid w:val="004225E3"/>
    <w:rsid w:val="0042278B"/>
    <w:rsid w:val="00422BB6"/>
    <w:rsid w:val="00423504"/>
    <w:rsid w:val="00423A22"/>
    <w:rsid w:val="00423D82"/>
    <w:rsid w:val="00424B57"/>
    <w:rsid w:val="0042579F"/>
    <w:rsid w:val="0042590E"/>
    <w:rsid w:val="00425E4F"/>
    <w:rsid w:val="004267F2"/>
    <w:rsid w:val="004271E7"/>
    <w:rsid w:val="00427EC5"/>
    <w:rsid w:val="00427FCA"/>
    <w:rsid w:val="00430A53"/>
    <w:rsid w:val="00431C5D"/>
    <w:rsid w:val="00433456"/>
    <w:rsid w:val="00433725"/>
    <w:rsid w:val="00434AB5"/>
    <w:rsid w:val="00435761"/>
    <w:rsid w:val="00436178"/>
    <w:rsid w:val="004361AB"/>
    <w:rsid w:val="004365D9"/>
    <w:rsid w:val="00436768"/>
    <w:rsid w:val="00436A1D"/>
    <w:rsid w:val="00437F65"/>
    <w:rsid w:val="00437FD2"/>
    <w:rsid w:val="004407DD"/>
    <w:rsid w:val="00441804"/>
    <w:rsid w:val="00442B36"/>
    <w:rsid w:val="00442D7F"/>
    <w:rsid w:val="00443AC9"/>
    <w:rsid w:val="00443EED"/>
    <w:rsid w:val="00444003"/>
    <w:rsid w:val="004455EF"/>
    <w:rsid w:val="00446D6E"/>
    <w:rsid w:val="00447419"/>
    <w:rsid w:val="004476AB"/>
    <w:rsid w:val="004477C5"/>
    <w:rsid w:val="004503AA"/>
    <w:rsid w:val="00450C7D"/>
    <w:rsid w:val="00450EDA"/>
    <w:rsid w:val="004511B2"/>
    <w:rsid w:val="00451C1F"/>
    <w:rsid w:val="00451D9C"/>
    <w:rsid w:val="004530E2"/>
    <w:rsid w:val="00453131"/>
    <w:rsid w:val="0045317B"/>
    <w:rsid w:val="00453392"/>
    <w:rsid w:val="00454680"/>
    <w:rsid w:val="00454909"/>
    <w:rsid w:val="00454CEE"/>
    <w:rsid w:val="00454FAE"/>
    <w:rsid w:val="00455CC7"/>
    <w:rsid w:val="00455EB3"/>
    <w:rsid w:val="00456090"/>
    <w:rsid w:val="00456211"/>
    <w:rsid w:val="0045668E"/>
    <w:rsid w:val="00457826"/>
    <w:rsid w:val="0045796E"/>
    <w:rsid w:val="0046044D"/>
    <w:rsid w:val="00460607"/>
    <w:rsid w:val="00460FEA"/>
    <w:rsid w:val="004618BE"/>
    <w:rsid w:val="00462755"/>
    <w:rsid w:val="00462CCC"/>
    <w:rsid w:val="00463A10"/>
    <w:rsid w:val="00463EEA"/>
    <w:rsid w:val="00464313"/>
    <w:rsid w:val="00464E4A"/>
    <w:rsid w:val="00465056"/>
    <w:rsid w:val="00465576"/>
    <w:rsid w:val="00465745"/>
    <w:rsid w:val="00465AE5"/>
    <w:rsid w:val="004667BC"/>
    <w:rsid w:val="004671F9"/>
    <w:rsid w:val="004679C5"/>
    <w:rsid w:val="00467E65"/>
    <w:rsid w:val="004708E1"/>
    <w:rsid w:val="0047156A"/>
    <w:rsid w:val="00471AA3"/>
    <w:rsid w:val="00472257"/>
    <w:rsid w:val="00472C15"/>
    <w:rsid w:val="00473443"/>
    <w:rsid w:val="004734B7"/>
    <w:rsid w:val="00474A30"/>
    <w:rsid w:val="00474EEF"/>
    <w:rsid w:val="00475177"/>
    <w:rsid w:val="00475FF0"/>
    <w:rsid w:val="004762CB"/>
    <w:rsid w:val="00477D8E"/>
    <w:rsid w:val="004809D5"/>
    <w:rsid w:val="00480CCA"/>
    <w:rsid w:val="00481214"/>
    <w:rsid w:val="00481483"/>
    <w:rsid w:val="00481535"/>
    <w:rsid w:val="00481B88"/>
    <w:rsid w:val="00481CDB"/>
    <w:rsid w:val="004820CA"/>
    <w:rsid w:val="004820E6"/>
    <w:rsid w:val="004824D3"/>
    <w:rsid w:val="00482971"/>
    <w:rsid w:val="00482B86"/>
    <w:rsid w:val="004836E9"/>
    <w:rsid w:val="004838F6"/>
    <w:rsid w:val="00483C15"/>
    <w:rsid w:val="004851A6"/>
    <w:rsid w:val="00485B4F"/>
    <w:rsid w:val="00485F61"/>
    <w:rsid w:val="004861B2"/>
    <w:rsid w:val="004862D1"/>
    <w:rsid w:val="00486439"/>
    <w:rsid w:val="004864F8"/>
    <w:rsid w:val="004864FF"/>
    <w:rsid w:val="00486825"/>
    <w:rsid w:val="00487D4A"/>
    <w:rsid w:val="004902B7"/>
    <w:rsid w:val="00490BC1"/>
    <w:rsid w:val="0049112C"/>
    <w:rsid w:val="0049170B"/>
    <w:rsid w:val="00492AFE"/>
    <w:rsid w:val="004948E1"/>
    <w:rsid w:val="00494B64"/>
    <w:rsid w:val="00494E08"/>
    <w:rsid w:val="00494EC4"/>
    <w:rsid w:val="004951E5"/>
    <w:rsid w:val="00495219"/>
    <w:rsid w:val="00495B7E"/>
    <w:rsid w:val="004969E9"/>
    <w:rsid w:val="004979DC"/>
    <w:rsid w:val="00497F57"/>
    <w:rsid w:val="004A021E"/>
    <w:rsid w:val="004A03DA"/>
    <w:rsid w:val="004A1596"/>
    <w:rsid w:val="004A17B4"/>
    <w:rsid w:val="004A2DBC"/>
    <w:rsid w:val="004A5651"/>
    <w:rsid w:val="004A6235"/>
    <w:rsid w:val="004A64CA"/>
    <w:rsid w:val="004A6543"/>
    <w:rsid w:val="004A6925"/>
    <w:rsid w:val="004A75C8"/>
    <w:rsid w:val="004B00F7"/>
    <w:rsid w:val="004B0BDD"/>
    <w:rsid w:val="004B1AF8"/>
    <w:rsid w:val="004B1B1B"/>
    <w:rsid w:val="004B22BB"/>
    <w:rsid w:val="004B2D5A"/>
    <w:rsid w:val="004B39B3"/>
    <w:rsid w:val="004B4384"/>
    <w:rsid w:val="004B504F"/>
    <w:rsid w:val="004B519B"/>
    <w:rsid w:val="004B553A"/>
    <w:rsid w:val="004B56F8"/>
    <w:rsid w:val="004B6626"/>
    <w:rsid w:val="004B740F"/>
    <w:rsid w:val="004B7F4D"/>
    <w:rsid w:val="004C0066"/>
    <w:rsid w:val="004C0135"/>
    <w:rsid w:val="004C020B"/>
    <w:rsid w:val="004C06EE"/>
    <w:rsid w:val="004C075F"/>
    <w:rsid w:val="004C08A3"/>
    <w:rsid w:val="004C12EB"/>
    <w:rsid w:val="004C1591"/>
    <w:rsid w:val="004C1860"/>
    <w:rsid w:val="004C2469"/>
    <w:rsid w:val="004C24E8"/>
    <w:rsid w:val="004C26B0"/>
    <w:rsid w:val="004C2ACB"/>
    <w:rsid w:val="004C2F5F"/>
    <w:rsid w:val="004C34DD"/>
    <w:rsid w:val="004C3BA1"/>
    <w:rsid w:val="004C4759"/>
    <w:rsid w:val="004C4D09"/>
    <w:rsid w:val="004C4DFE"/>
    <w:rsid w:val="004C538D"/>
    <w:rsid w:val="004C56A0"/>
    <w:rsid w:val="004C6410"/>
    <w:rsid w:val="004C689A"/>
    <w:rsid w:val="004C6A99"/>
    <w:rsid w:val="004C6F44"/>
    <w:rsid w:val="004C79F3"/>
    <w:rsid w:val="004D0A76"/>
    <w:rsid w:val="004D129E"/>
    <w:rsid w:val="004D1834"/>
    <w:rsid w:val="004D1934"/>
    <w:rsid w:val="004D293D"/>
    <w:rsid w:val="004D2C8A"/>
    <w:rsid w:val="004D3310"/>
    <w:rsid w:val="004D3749"/>
    <w:rsid w:val="004D4126"/>
    <w:rsid w:val="004D4ED5"/>
    <w:rsid w:val="004D53DE"/>
    <w:rsid w:val="004D5AC0"/>
    <w:rsid w:val="004D5B66"/>
    <w:rsid w:val="004D5B70"/>
    <w:rsid w:val="004D5C05"/>
    <w:rsid w:val="004D6EDC"/>
    <w:rsid w:val="004D74B8"/>
    <w:rsid w:val="004D77E0"/>
    <w:rsid w:val="004E0277"/>
    <w:rsid w:val="004E0463"/>
    <w:rsid w:val="004E12BE"/>
    <w:rsid w:val="004E12FE"/>
    <w:rsid w:val="004E166C"/>
    <w:rsid w:val="004E2458"/>
    <w:rsid w:val="004E2BA3"/>
    <w:rsid w:val="004E3569"/>
    <w:rsid w:val="004E3726"/>
    <w:rsid w:val="004E38A6"/>
    <w:rsid w:val="004E3BA4"/>
    <w:rsid w:val="004E3D75"/>
    <w:rsid w:val="004E4BA8"/>
    <w:rsid w:val="004E5178"/>
    <w:rsid w:val="004E5DDC"/>
    <w:rsid w:val="004E6E46"/>
    <w:rsid w:val="004E6FF3"/>
    <w:rsid w:val="004E7053"/>
    <w:rsid w:val="004E7120"/>
    <w:rsid w:val="004E785D"/>
    <w:rsid w:val="004E78AD"/>
    <w:rsid w:val="004F0575"/>
    <w:rsid w:val="004F07A9"/>
    <w:rsid w:val="004F07CB"/>
    <w:rsid w:val="004F0AB8"/>
    <w:rsid w:val="004F11E3"/>
    <w:rsid w:val="004F1748"/>
    <w:rsid w:val="004F1A3A"/>
    <w:rsid w:val="004F1A83"/>
    <w:rsid w:val="004F1F4B"/>
    <w:rsid w:val="004F23E3"/>
    <w:rsid w:val="004F2C79"/>
    <w:rsid w:val="004F44FE"/>
    <w:rsid w:val="004F4917"/>
    <w:rsid w:val="004F5FF7"/>
    <w:rsid w:val="00500765"/>
    <w:rsid w:val="005009B5"/>
    <w:rsid w:val="0050139E"/>
    <w:rsid w:val="00501AD8"/>
    <w:rsid w:val="005021AF"/>
    <w:rsid w:val="00502AC9"/>
    <w:rsid w:val="00502EBE"/>
    <w:rsid w:val="005031D3"/>
    <w:rsid w:val="005050CF"/>
    <w:rsid w:val="00505AD7"/>
    <w:rsid w:val="00505C41"/>
    <w:rsid w:val="0050696E"/>
    <w:rsid w:val="00506C72"/>
    <w:rsid w:val="005072EE"/>
    <w:rsid w:val="00507495"/>
    <w:rsid w:val="005078CB"/>
    <w:rsid w:val="00507B04"/>
    <w:rsid w:val="00511331"/>
    <w:rsid w:val="005125C6"/>
    <w:rsid w:val="00512A47"/>
    <w:rsid w:val="00512C02"/>
    <w:rsid w:val="0051545D"/>
    <w:rsid w:val="005157AC"/>
    <w:rsid w:val="005158DF"/>
    <w:rsid w:val="00515E1A"/>
    <w:rsid w:val="00517C7D"/>
    <w:rsid w:val="0052086F"/>
    <w:rsid w:val="00520D46"/>
    <w:rsid w:val="005215E1"/>
    <w:rsid w:val="00521641"/>
    <w:rsid w:val="005218E9"/>
    <w:rsid w:val="00521A11"/>
    <w:rsid w:val="005221F1"/>
    <w:rsid w:val="00522DFC"/>
    <w:rsid w:val="005231AD"/>
    <w:rsid w:val="00523EB2"/>
    <w:rsid w:val="00523F09"/>
    <w:rsid w:val="00524BC1"/>
    <w:rsid w:val="00524DED"/>
    <w:rsid w:val="00525307"/>
    <w:rsid w:val="0052554F"/>
    <w:rsid w:val="005258DF"/>
    <w:rsid w:val="00525CCF"/>
    <w:rsid w:val="005267B2"/>
    <w:rsid w:val="0053002A"/>
    <w:rsid w:val="00530164"/>
    <w:rsid w:val="0053065B"/>
    <w:rsid w:val="00530907"/>
    <w:rsid w:val="00531281"/>
    <w:rsid w:val="00531C68"/>
    <w:rsid w:val="00532119"/>
    <w:rsid w:val="00532870"/>
    <w:rsid w:val="00532FD8"/>
    <w:rsid w:val="005331F4"/>
    <w:rsid w:val="005335F3"/>
    <w:rsid w:val="005349F3"/>
    <w:rsid w:val="00535708"/>
    <w:rsid w:val="00535882"/>
    <w:rsid w:val="00535CC6"/>
    <w:rsid w:val="00536C93"/>
    <w:rsid w:val="0053738B"/>
    <w:rsid w:val="005409AA"/>
    <w:rsid w:val="005416DB"/>
    <w:rsid w:val="005421BF"/>
    <w:rsid w:val="0054260B"/>
    <w:rsid w:val="00542FF6"/>
    <w:rsid w:val="00543195"/>
    <w:rsid w:val="00543C38"/>
    <w:rsid w:val="00543D2D"/>
    <w:rsid w:val="005441B4"/>
    <w:rsid w:val="00544EF6"/>
    <w:rsid w:val="00544F7A"/>
    <w:rsid w:val="00544FC3"/>
    <w:rsid w:val="00545A3D"/>
    <w:rsid w:val="00546DBB"/>
    <w:rsid w:val="005470D9"/>
    <w:rsid w:val="0055015D"/>
    <w:rsid w:val="005509A1"/>
    <w:rsid w:val="005514D7"/>
    <w:rsid w:val="005521A6"/>
    <w:rsid w:val="005521F6"/>
    <w:rsid w:val="0055264F"/>
    <w:rsid w:val="00553FDF"/>
    <w:rsid w:val="005541F0"/>
    <w:rsid w:val="005546AD"/>
    <w:rsid w:val="0055506C"/>
    <w:rsid w:val="00555309"/>
    <w:rsid w:val="00555D3E"/>
    <w:rsid w:val="00555EE4"/>
    <w:rsid w:val="0055645A"/>
    <w:rsid w:val="005565D5"/>
    <w:rsid w:val="0055766D"/>
    <w:rsid w:val="005576AB"/>
    <w:rsid w:val="005579EC"/>
    <w:rsid w:val="00557AB3"/>
    <w:rsid w:val="00557EF6"/>
    <w:rsid w:val="0056023B"/>
    <w:rsid w:val="00560251"/>
    <w:rsid w:val="005603D6"/>
    <w:rsid w:val="0056040C"/>
    <w:rsid w:val="005607B0"/>
    <w:rsid w:val="00560DC3"/>
    <w:rsid w:val="00560DD5"/>
    <w:rsid w:val="00561A5B"/>
    <w:rsid w:val="0056253B"/>
    <w:rsid w:val="00562B65"/>
    <w:rsid w:val="00562EBD"/>
    <w:rsid w:val="005632EB"/>
    <w:rsid w:val="00563F99"/>
    <w:rsid w:val="00564053"/>
    <w:rsid w:val="0056406B"/>
    <w:rsid w:val="00564333"/>
    <w:rsid w:val="00565D27"/>
    <w:rsid w:val="005666E2"/>
    <w:rsid w:val="00567379"/>
    <w:rsid w:val="005678E8"/>
    <w:rsid w:val="00570685"/>
    <w:rsid w:val="0057074C"/>
    <w:rsid w:val="00570BAD"/>
    <w:rsid w:val="00570F1A"/>
    <w:rsid w:val="00571F9F"/>
    <w:rsid w:val="00572376"/>
    <w:rsid w:val="00572CFE"/>
    <w:rsid w:val="00572DCA"/>
    <w:rsid w:val="00573145"/>
    <w:rsid w:val="0057323D"/>
    <w:rsid w:val="00573FBF"/>
    <w:rsid w:val="00574FF3"/>
    <w:rsid w:val="00575578"/>
    <w:rsid w:val="00576784"/>
    <w:rsid w:val="00576C78"/>
    <w:rsid w:val="00577357"/>
    <w:rsid w:val="0057741F"/>
    <w:rsid w:val="00580800"/>
    <w:rsid w:val="005809F2"/>
    <w:rsid w:val="00581014"/>
    <w:rsid w:val="005818FE"/>
    <w:rsid w:val="00582538"/>
    <w:rsid w:val="005828E5"/>
    <w:rsid w:val="005829CC"/>
    <w:rsid w:val="00582AF3"/>
    <w:rsid w:val="00582F38"/>
    <w:rsid w:val="00583249"/>
    <w:rsid w:val="005833CB"/>
    <w:rsid w:val="005838EA"/>
    <w:rsid w:val="0058441F"/>
    <w:rsid w:val="0058572F"/>
    <w:rsid w:val="00585814"/>
    <w:rsid w:val="00585EE1"/>
    <w:rsid w:val="005860C8"/>
    <w:rsid w:val="00586BD0"/>
    <w:rsid w:val="00587009"/>
    <w:rsid w:val="00587497"/>
    <w:rsid w:val="00587D3C"/>
    <w:rsid w:val="00587EA4"/>
    <w:rsid w:val="00590C0E"/>
    <w:rsid w:val="005919C5"/>
    <w:rsid w:val="00592100"/>
    <w:rsid w:val="0059246A"/>
    <w:rsid w:val="00592809"/>
    <w:rsid w:val="00593034"/>
    <w:rsid w:val="005939E6"/>
    <w:rsid w:val="005944E9"/>
    <w:rsid w:val="0059510A"/>
    <w:rsid w:val="005954DF"/>
    <w:rsid w:val="00596430"/>
    <w:rsid w:val="0059741D"/>
    <w:rsid w:val="005A17A6"/>
    <w:rsid w:val="005A1910"/>
    <w:rsid w:val="005A1F39"/>
    <w:rsid w:val="005A22BD"/>
    <w:rsid w:val="005A2DF8"/>
    <w:rsid w:val="005A36B1"/>
    <w:rsid w:val="005A3CC2"/>
    <w:rsid w:val="005A4227"/>
    <w:rsid w:val="005A4496"/>
    <w:rsid w:val="005A4700"/>
    <w:rsid w:val="005A4C5E"/>
    <w:rsid w:val="005A5579"/>
    <w:rsid w:val="005A561D"/>
    <w:rsid w:val="005A593E"/>
    <w:rsid w:val="005A5B7A"/>
    <w:rsid w:val="005A64C2"/>
    <w:rsid w:val="005A66A4"/>
    <w:rsid w:val="005A6935"/>
    <w:rsid w:val="005A7103"/>
    <w:rsid w:val="005A79A6"/>
    <w:rsid w:val="005B00AC"/>
    <w:rsid w:val="005B0198"/>
    <w:rsid w:val="005B060C"/>
    <w:rsid w:val="005B096F"/>
    <w:rsid w:val="005B0F2A"/>
    <w:rsid w:val="005B13F9"/>
    <w:rsid w:val="005B229B"/>
    <w:rsid w:val="005B2E44"/>
    <w:rsid w:val="005B3518"/>
    <w:rsid w:val="005B35C9"/>
    <w:rsid w:val="005B3D7A"/>
    <w:rsid w:val="005B4F72"/>
    <w:rsid w:val="005B5A4B"/>
    <w:rsid w:val="005B7D42"/>
    <w:rsid w:val="005C0CCD"/>
    <w:rsid w:val="005C1FA7"/>
    <w:rsid w:val="005C23C4"/>
    <w:rsid w:val="005C2838"/>
    <w:rsid w:val="005C2969"/>
    <w:rsid w:val="005C2995"/>
    <w:rsid w:val="005C3B41"/>
    <w:rsid w:val="005C3D84"/>
    <w:rsid w:val="005C417C"/>
    <w:rsid w:val="005C43C6"/>
    <w:rsid w:val="005C44BE"/>
    <w:rsid w:val="005C56AE"/>
    <w:rsid w:val="005C5DE3"/>
    <w:rsid w:val="005C6477"/>
    <w:rsid w:val="005C6C8B"/>
    <w:rsid w:val="005C6F57"/>
    <w:rsid w:val="005C73C4"/>
    <w:rsid w:val="005C7449"/>
    <w:rsid w:val="005C7847"/>
    <w:rsid w:val="005C78DA"/>
    <w:rsid w:val="005D04E9"/>
    <w:rsid w:val="005D12C0"/>
    <w:rsid w:val="005D1A96"/>
    <w:rsid w:val="005D261D"/>
    <w:rsid w:val="005D2A09"/>
    <w:rsid w:val="005D3A3D"/>
    <w:rsid w:val="005D3C60"/>
    <w:rsid w:val="005D48CB"/>
    <w:rsid w:val="005D4ABF"/>
    <w:rsid w:val="005D520E"/>
    <w:rsid w:val="005D5A70"/>
    <w:rsid w:val="005D67D6"/>
    <w:rsid w:val="005D6CF7"/>
    <w:rsid w:val="005D7481"/>
    <w:rsid w:val="005D76E4"/>
    <w:rsid w:val="005D7D12"/>
    <w:rsid w:val="005D7E69"/>
    <w:rsid w:val="005E0114"/>
    <w:rsid w:val="005E15A1"/>
    <w:rsid w:val="005E1CE8"/>
    <w:rsid w:val="005E273A"/>
    <w:rsid w:val="005E2855"/>
    <w:rsid w:val="005E2901"/>
    <w:rsid w:val="005E2C9C"/>
    <w:rsid w:val="005E2D3E"/>
    <w:rsid w:val="005E2FCA"/>
    <w:rsid w:val="005E3FB9"/>
    <w:rsid w:val="005E41F2"/>
    <w:rsid w:val="005E42FA"/>
    <w:rsid w:val="005E5031"/>
    <w:rsid w:val="005E555A"/>
    <w:rsid w:val="005E5DF0"/>
    <w:rsid w:val="005E5E0B"/>
    <w:rsid w:val="005E68A6"/>
    <w:rsid w:val="005E68CB"/>
    <w:rsid w:val="005E6D99"/>
    <w:rsid w:val="005E7355"/>
    <w:rsid w:val="005E7A5E"/>
    <w:rsid w:val="005E7E55"/>
    <w:rsid w:val="005F0578"/>
    <w:rsid w:val="005F06FF"/>
    <w:rsid w:val="005F10B7"/>
    <w:rsid w:val="005F14D3"/>
    <w:rsid w:val="005F2A32"/>
    <w:rsid w:val="005F2ADD"/>
    <w:rsid w:val="005F2C49"/>
    <w:rsid w:val="005F38C2"/>
    <w:rsid w:val="005F3C13"/>
    <w:rsid w:val="005F4323"/>
    <w:rsid w:val="005F4586"/>
    <w:rsid w:val="005F4921"/>
    <w:rsid w:val="005F54AB"/>
    <w:rsid w:val="005F5786"/>
    <w:rsid w:val="005F6352"/>
    <w:rsid w:val="005F6D4D"/>
    <w:rsid w:val="005F6FEB"/>
    <w:rsid w:val="0060015A"/>
    <w:rsid w:val="006002C5"/>
    <w:rsid w:val="006005B6"/>
    <w:rsid w:val="006006CD"/>
    <w:rsid w:val="00600ABB"/>
    <w:rsid w:val="006013EB"/>
    <w:rsid w:val="006018C9"/>
    <w:rsid w:val="006019F8"/>
    <w:rsid w:val="00601BED"/>
    <w:rsid w:val="00601F6C"/>
    <w:rsid w:val="00602C0F"/>
    <w:rsid w:val="0060376C"/>
    <w:rsid w:val="00603ACB"/>
    <w:rsid w:val="00603D7C"/>
    <w:rsid w:val="00604008"/>
    <w:rsid w:val="00604304"/>
    <w:rsid w:val="00604555"/>
    <w:rsid w:val="0060479E"/>
    <w:rsid w:val="00604BE7"/>
    <w:rsid w:val="0060531F"/>
    <w:rsid w:val="00606C44"/>
    <w:rsid w:val="00606F7C"/>
    <w:rsid w:val="006070D4"/>
    <w:rsid w:val="00607189"/>
    <w:rsid w:val="00607316"/>
    <w:rsid w:val="00607C91"/>
    <w:rsid w:val="00610507"/>
    <w:rsid w:val="00610A70"/>
    <w:rsid w:val="00610C63"/>
    <w:rsid w:val="00610ECC"/>
    <w:rsid w:val="00611E20"/>
    <w:rsid w:val="0061266D"/>
    <w:rsid w:val="00612AC5"/>
    <w:rsid w:val="00613B6A"/>
    <w:rsid w:val="00613CC8"/>
    <w:rsid w:val="00613DDC"/>
    <w:rsid w:val="006140A8"/>
    <w:rsid w:val="0061421A"/>
    <w:rsid w:val="0061501D"/>
    <w:rsid w:val="00615020"/>
    <w:rsid w:val="006162C6"/>
    <w:rsid w:val="00616475"/>
    <w:rsid w:val="00616A5B"/>
    <w:rsid w:val="00616AED"/>
    <w:rsid w:val="0061729B"/>
    <w:rsid w:val="00617321"/>
    <w:rsid w:val="006173C8"/>
    <w:rsid w:val="00617E41"/>
    <w:rsid w:val="00620333"/>
    <w:rsid w:val="00620C5F"/>
    <w:rsid w:val="00621215"/>
    <w:rsid w:val="00621517"/>
    <w:rsid w:val="0062194B"/>
    <w:rsid w:val="00621FC9"/>
    <w:rsid w:val="00622DB7"/>
    <w:rsid w:val="006233A3"/>
    <w:rsid w:val="006237C0"/>
    <w:rsid w:val="00623A05"/>
    <w:rsid w:val="00623A45"/>
    <w:rsid w:val="00624EE7"/>
    <w:rsid w:val="0062532D"/>
    <w:rsid w:val="00625E1C"/>
    <w:rsid w:val="00625E28"/>
    <w:rsid w:val="006268BB"/>
    <w:rsid w:val="006272D2"/>
    <w:rsid w:val="006310C7"/>
    <w:rsid w:val="00631210"/>
    <w:rsid w:val="00631349"/>
    <w:rsid w:val="00631B1A"/>
    <w:rsid w:val="006321F6"/>
    <w:rsid w:val="006324E3"/>
    <w:rsid w:val="00632A4F"/>
    <w:rsid w:val="00632B56"/>
    <w:rsid w:val="00632D92"/>
    <w:rsid w:val="0063422A"/>
    <w:rsid w:val="00634DCC"/>
    <w:rsid w:val="00634E17"/>
    <w:rsid w:val="006351E3"/>
    <w:rsid w:val="006354DC"/>
    <w:rsid w:val="00635BC0"/>
    <w:rsid w:val="00637606"/>
    <w:rsid w:val="00640A88"/>
    <w:rsid w:val="00640C78"/>
    <w:rsid w:val="00641183"/>
    <w:rsid w:val="006418FC"/>
    <w:rsid w:val="00641D07"/>
    <w:rsid w:val="006423FD"/>
    <w:rsid w:val="006429F7"/>
    <w:rsid w:val="00644236"/>
    <w:rsid w:val="0064441D"/>
    <w:rsid w:val="0064461F"/>
    <w:rsid w:val="00644807"/>
    <w:rsid w:val="00644AE7"/>
    <w:rsid w:val="00645161"/>
    <w:rsid w:val="00645507"/>
    <w:rsid w:val="00646482"/>
    <w:rsid w:val="00646753"/>
    <w:rsid w:val="0064719A"/>
    <w:rsid w:val="006471E5"/>
    <w:rsid w:val="006479BD"/>
    <w:rsid w:val="00647A3A"/>
    <w:rsid w:val="006507B8"/>
    <w:rsid w:val="00651F85"/>
    <w:rsid w:val="006527FE"/>
    <w:rsid w:val="00652CB1"/>
    <w:rsid w:val="00652E84"/>
    <w:rsid w:val="006533F1"/>
    <w:rsid w:val="0065356C"/>
    <w:rsid w:val="00653E73"/>
    <w:rsid w:val="00654EAC"/>
    <w:rsid w:val="0065712D"/>
    <w:rsid w:val="006575DB"/>
    <w:rsid w:val="00657E4D"/>
    <w:rsid w:val="00660C72"/>
    <w:rsid w:val="006617C6"/>
    <w:rsid w:val="00661D79"/>
    <w:rsid w:val="00661E07"/>
    <w:rsid w:val="00662CEF"/>
    <w:rsid w:val="00662F0E"/>
    <w:rsid w:val="0066320F"/>
    <w:rsid w:val="00663AB5"/>
    <w:rsid w:val="006640C4"/>
    <w:rsid w:val="006640E0"/>
    <w:rsid w:val="0066464C"/>
    <w:rsid w:val="00664DBA"/>
    <w:rsid w:val="00665938"/>
    <w:rsid w:val="00665A5F"/>
    <w:rsid w:val="00666179"/>
    <w:rsid w:val="00666570"/>
    <w:rsid w:val="006666DD"/>
    <w:rsid w:val="00666833"/>
    <w:rsid w:val="00666F64"/>
    <w:rsid w:val="00667E47"/>
    <w:rsid w:val="006708FF"/>
    <w:rsid w:val="0067196F"/>
    <w:rsid w:val="00671D3B"/>
    <w:rsid w:val="006738CE"/>
    <w:rsid w:val="00673A63"/>
    <w:rsid w:val="00674F15"/>
    <w:rsid w:val="00675C2B"/>
    <w:rsid w:val="00676666"/>
    <w:rsid w:val="00676682"/>
    <w:rsid w:val="006766A4"/>
    <w:rsid w:val="006769A5"/>
    <w:rsid w:val="006776CE"/>
    <w:rsid w:val="00677C77"/>
    <w:rsid w:val="00677CD5"/>
    <w:rsid w:val="00681319"/>
    <w:rsid w:val="00681569"/>
    <w:rsid w:val="00681A54"/>
    <w:rsid w:val="00681F8C"/>
    <w:rsid w:val="0068236C"/>
    <w:rsid w:val="00682413"/>
    <w:rsid w:val="00682BE5"/>
    <w:rsid w:val="0068345C"/>
    <w:rsid w:val="0068353B"/>
    <w:rsid w:val="00683693"/>
    <w:rsid w:val="006837B6"/>
    <w:rsid w:val="00684A5B"/>
    <w:rsid w:val="006853AA"/>
    <w:rsid w:val="00685EBA"/>
    <w:rsid w:val="00686CC3"/>
    <w:rsid w:val="00687AAE"/>
    <w:rsid w:val="006909F6"/>
    <w:rsid w:val="00690EB3"/>
    <w:rsid w:val="006915D0"/>
    <w:rsid w:val="006920E0"/>
    <w:rsid w:val="00693D44"/>
    <w:rsid w:val="00694193"/>
    <w:rsid w:val="00694442"/>
    <w:rsid w:val="0069564C"/>
    <w:rsid w:val="0069687D"/>
    <w:rsid w:val="00697A44"/>
    <w:rsid w:val="006A0CF6"/>
    <w:rsid w:val="006A0FB4"/>
    <w:rsid w:val="006A1F71"/>
    <w:rsid w:val="006A2304"/>
    <w:rsid w:val="006A25DE"/>
    <w:rsid w:val="006A297F"/>
    <w:rsid w:val="006A2A99"/>
    <w:rsid w:val="006A2E71"/>
    <w:rsid w:val="006A32EE"/>
    <w:rsid w:val="006A33EF"/>
    <w:rsid w:val="006A3533"/>
    <w:rsid w:val="006A3BFE"/>
    <w:rsid w:val="006A5334"/>
    <w:rsid w:val="006A5B96"/>
    <w:rsid w:val="006A749E"/>
    <w:rsid w:val="006A750C"/>
    <w:rsid w:val="006B018A"/>
    <w:rsid w:val="006B0498"/>
    <w:rsid w:val="006B06D9"/>
    <w:rsid w:val="006B0C69"/>
    <w:rsid w:val="006B0C9D"/>
    <w:rsid w:val="006B0F7C"/>
    <w:rsid w:val="006B10A9"/>
    <w:rsid w:val="006B1C1A"/>
    <w:rsid w:val="006B21F2"/>
    <w:rsid w:val="006B2246"/>
    <w:rsid w:val="006B26A9"/>
    <w:rsid w:val="006B28B0"/>
    <w:rsid w:val="006B2B0C"/>
    <w:rsid w:val="006B2BAE"/>
    <w:rsid w:val="006B2FB9"/>
    <w:rsid w:val="006B348F"/>
    <w:rsid w:val="006B3634"/>
    <w:rsid w:val="006B3682"/>
    <w:rsid w:val="006B5461"/>
    <w:rsid w:val="006B5ED7"/>
    <w:rsid w:val="006B6664"/>
    <w:rsid w:val="006B69A8"/>
    <w:rsid w:val="006B6B3E"/>
    <w:rsid w:val="006B7BC6"/>
    <w:rsid w:val="006C03D3"/>
    <w:rsid w:val="006C1A86"/>
    <w:rsid w:val="006C285D"/>
    <w:rsid w:val="006C2ACA"/>
    <w:rsid w:val="006C2C5B"/>
    <w:rsid w:val="006C3078"/>
    <w:rsid w:val="006C3F6E"/>
    <w:rsid w:val="006C449B"/>
    <w:rsid w:val="006C46F1"/>
    <w:rsid w:val="006C531D"/>
    <w:rsid w:val="006C62C6"/>
    <w:rsid w:val="006C6597"/>
    <w:rsid w:val="006C7543"/>
    <w:rsid w:val="006D00AA"/>
    <w:rsid w:val="006D049F"/>
    <w:rsid w:val="006D08AF"/>
    <w:rsid w:val="006D111B"/>
    <w:rsid w:val="006D1C5C"/>
    <w:rsid w:val="006D1D5D"/>
    <w:rsid w:val="006D1F14"/>
    <w:rsid w:val="006D337B"/>
    <w:rsid w:val="006D39DD"/>
    <w:rsid w:val="006D56AD"/>
    <w:rsid w:val="006D5FE5"/>
    <w:rsid w:val="006D656F"/>
    <w:rsid w:val="006D6EEC"/>
    <w:rsid w:val="006D7F01"/>
    <w:rsid w:val="006E01E3"/>
    <w:rsid w:val="006E0DA1"/>
    <w:rsid w:val="006E0E59"/>
    <w:rsid w:val="006E13F0"/>
    <w:rsid w:val="006E1804"/>
    <w:rsid w:val="006E196C"/>
    <w:rsid w:val="006E1D21"/>
    <w:rsid w:val="006E252E"/>
    <w:rsid w:val="006E2696"/>
    <w:rsid w:val="006E2C1E"/>
    <w:rsid w:val="006E3B45"/>
    <w:rsid w:val="006E47C1"/>
    <w:rsid w:val="006E52BB"/>
    <w:rsid w:val="006E58AF"/>
    <w:rsid w:val="006E5AAD"/>
    <w:rsid w:val="006E66EA"/>
    <w:rsid w:val="006E6AED"/>
    <w:rsid w:val="006E7398"/>
    <w:rsid w:val="006E7F0B"/>
    <w:rsid w:val="006E7F5F"/>
    <w:rsid w:val="006F0532"/>
    <w:rsid w:val="006F0F1C"/>
    <w:rsid w:val="006F16F1"/>
    <w:rsid w:val="006F2643"/>
    <w:rsid w:val="006F2F89"/>
    <w:rsid w:val="006F328B"/>
    <w:rsid w:val="006F35D6"/>
    <w:rsid w:val="006F3ED9"/>
    <w:rsid w:val="006F4379"/>
    <w:rsid w:val="006F4E46"/>
    <w:rsid w:val="006F4F4C"/>
    <w:rsid w:val="006F5886"/>
    <w:rsid w:val="006F5993"/>
    <w:rsid w:val="006F5AD7"/>
    <w:rsid w:val="006F5C4D"/>
    <w:rsid w:val="006F5CDB"/>
    <w:rsid w:val="006F6148"/>
    <w:rsid w:val="006F6184"/>
    <w:rsid w:val="006F6DF4"/>
    <w:rsid w:val="006F71A2"/>
    <w:rsid w:val="006F764A"/>
    <w:rsid w:val="006F7706"/>
    <w:rsid w:val="006F7821"/>
    <w:rsid w:val="006F7FDF"/>
    <w:rsid w:val="00700C7A"/>
    <w:rsid w:val="00700CC8"/>
    <w:rsid w:val="00701113"/>
    <w:rsid w:val="00701F8A"/>
    <w:rsid w:val="007025C1"/>
    <w:rsid w:val="00702791"/>
    <w:rsid w:val="00702B28"/>
    <w:rsid w:val="00702F74"/>
    <w:rsid w:val="00704DD5"/>
    <w:rsid w:val="00706A74"/>
    <w:rsid w:val="0070734A"/>
    <w:rsid w:val="00707734"/>
    <w:rsid w:val="007079E8"/>
    <w:rsid w:val="00707E19"/>
    <w:rsid w:val="007101D8"/>
    <w:rsid w:val="007105CB"/>
    <w:rsid w:val="007106E1"/>
    <w:rsid w:val="007116DB"/>
    <w:rsid w:val="0071170D"/>
    <w:rsid w:val="00711C2B"/>
    <w:rsid w:val="00712F7C"/>
    <w:rsid w:val="00714C69"/>
    <w:rsid w:val="00714DB5"/>
    <w:rsid w:val="0071524C"/>
    <w:rsid w:val="00716A82"/>
    <w:rsid w:val="00717487"/>
    <w:rsid w:val="00717653"/>
    <w:rsid w:val="007200BA"/>
    <w:rsid w:val="00720A67"/>
    <w:rsid w:val="007210BC"/>
    <w:rsid w:val="00721432"/>
    <w:rsid w:val="00721EA0"/>
    <w:rsid w:val="00722469"/>
    <w:rsid w:val="00722602"/>
    <w:rsid w:val="00722DC7"/>
    <w:rsid w:val="0072328A"/>
    <w:rsid w:val="00723754"/>
    <w:rsid w:val="00724131"/>
    <w:rsid w:val="00724C15"/>
    <w:rsid w:val="00725349"/>
    <w:rsid w:val="00725B97"/>
    <w:rsid w:val="00725C8E"/>
    <w:rsid w:val="007261F8"/>
    <w:rsid w:val="00726860"/>
    <w:rsid w:val="00730916"/>
    <w:rsid w:val="00732DDC"/>
    <w:rsid w:val="00733176"/>
    <w:rsid w:val="00734391"/>
    <w:rsid w:val="007350CF"/>
    <w:rsid w:val="00735768"/>
    <w:rsid w:val="0073632E"/>
    <w:rsid w:val="007363ED"/>
    <w:rsid w:val="00736D7E"/>
    <w:rsid w:val="007377B5"/>
    <w:rsid w:val="00737A4B"/>
    <w:rsid w:val="00737AE1"/>
    <w:rsid w:val="00737D6C"/>
    <w:rsid w:val="00737FB7"/>
    <w:rsid w:val="007403A3"/>
    <w:rsid w:val="00740C60"/>
    <w:rsid w:val="00740EFB"/>
    <w:rsid w:val="00741689"/>
    <w:rsid w:val="0074187A"/>
    <w:rsid w:val="00742866"/>
    <w:rsid w:val="00742FFB"/>
    <w:rsid w:val="007441FF"/>
    <w:rsid w:val="00744AE7"/>
    <w:rsid w:val="00744CFE"/>
    <w:rsid w:val="00745148"/>
    <w:rsid w:val="00745418"/>
    <w:rsid w:val="007469F3"/>
    <w:rsid w:val="00746CC2"/>
    <w:rsid w:val="00747989"/>
    <w:rsid w:val="007479A9"/>
    <w:rsid w:val="00747CD6"/>
    <w:rsid w:val="00750380"/>
    <w:rsid w:val="00751996"/>
    <w:rsid w:val="00751FF6"/>
    <w:rsid w:val="0075254D"/>
    <w:rsid w:val="00752703"/>
    <w:rsid w:val="007531A4"/>
    <w:rsid w:val="00753416"/>
    <w:rsid w:val="0075391F"/>
    <w:rsid w:val="0075404B"/>
    <w:rsid w:val="007545DE"/>
    <w:rsid w:val="00754858"/>
    <w:rsid w:val="00754EDA"/>
    <w:rsid w:val="00755485"/>
    <w:rsid w:val="00756689"/>
    <w:rsid w:val="007566E2"/>
    <w:rsid w:val="007572D9"/>
    <w:rsid w:val="007576B3"/>
    <w:rsid w:val="00757DBA"/>
    <w:rsid w:val="00760253"/>
    <w:rsid w:val="00760323"/>
    <w:rsid w:val="007609E2"/>
    <w:rsid w:val="007616E2"/>
    <w:rsid w:val="00761BFA"/>
    <w:rsid w:val="00762863"/>
    <w:rsid w:val="007635B2"/>
    <w:rsid w:val="0076363A"/>
    <w:rsid w:val="007639D0"/>
    <w:rsid w:val="00763CA1"/>
    <w:rsid w:val="00764A04"/>
    <w:rsid w:val="00765133"/>
    <w:rsid w:val="00765600"/>
    <w:rsid w:val="0076593F"/>
    <w:rsid w:val="00765D33"/>
    <w:rsid w:val="0076630E"/>
    <w:rsid w:val="0076730C"/>
    <w:rsid w:val="0077086F"/>
    <w:rsid w:val="007709F4"/>
    <w:rsid w:val="007712FA"/>
    <w:rsid w:val="00771320"/>
    <w:rsid w:val="00771798"/>
    <w:rsid w:val="0077249D"/>
    <w:rsid w:val="00772951"/>
    <w:rsid w:val="00772AB2"/>
    <w:rsid w:val="00772DD6"/>
    <w:rsid w:val="007735A8"/>
    <w:rsid w:val="0077376A"/>
    <w:rsid w:val="00773B41"/>
    <w:rsid w:val="00773B5D"/>
    <w:rsid w:val="00773CF5"/>
    <w:rsid w:val="00775D49"/>
    <w:rsid w:val="00776325"/>
    <w:rsid w:val="007772D1"/>
    <w:rsid w:val="007801B0"/>
    <w:rsid w:val="00781098"/>
    <w:rsid w:val="007810F2"/>
    <w:rsid w:val="007816EF"/>
    <w:rsid w:val="0078179C"/>
    <w:rsid w:val="00781F93"/>
    <w:rsid w:val="00783331"/>
    <w:rsid w:val="0078355C"/>
    <w:rsid w:val="00784096"/>
    <w:rsid w:val="00784386"/>
    <w:rsid w:val="00784EDB"/>
    <w:rsid w:val="007851E6"/>
    <w:rsid w:val="00786C27"/>
    <w:rsid w:val="00786C56"/>
    <w:rsid w:val="00786D0C"/>
    <w:rsid w:val="00787110"/>
    <w:rsid w:val="00787BD8"/>
    <w:rsid w:val="007901BB"/>
    <w:rsid w:val="00790370"/>
    <w:rsid w:val="007913F2"/>
    <w:rsid w:val="007915DB"/>
    <w:rsid w:val="007919E1"/>
    <w:rsid w:val="00791C9F"/>
    <w:rsid w:val="00792335"/>
    <w:rsid w:val="00792AAB"/>
    <w:rsid w:val="00792AAF"/>
    <w:rsid w:val="00792B52"/>
    <w:rsid w:val="00792DA0"/>
    <w:rsid w:val="00792F83"/>
    <w:rsid w:val="00793006"/>
    <w:rsid w:val="007938EA"/>
    <w:rsid w:val="00793B47"/>
    <w:rsid w:val="00796313"/>
    <w:rsid w:val="00796547"/>
    <w:rsid w:val="00796DF6"/>
    <w:rsid w:val="00796EB6"/>
    <w:rsid w:val="007973FA"/>
    <w:rsid w:val="007974D5"/>
    <w:rsid w:val="007A08CE"/>
    <w:rsid w:val="007A0F50"/>
    <w:rsid w:val="007A1D0C"/>
    <w:rsid w:val="007A239C"/>
    <w:rsid w:val="007A29DB"/>
    <w:rsid w:val="007A2A7B"/>
    <w:rsid w:val="007A2BCB"/>
    <w:rsid w:val="007A2CCC"/>
    <w:rsid w:val="007A2F13"/>
    <w:rsid w:val="007A32C7"/>
    <w:rsid w:val="007A33F2"/>
    <w:rsid w:val="007A360E"/>
    <w:rsid w:val="007A385A"/>
    <w:rsid w:val="007A398F"/>
    <w:rsid w:val="007A40A0"/>
    <w:rsid w:val="007A49D2"/>
    <w:rsid w:val="007A4F39"/>
    <w:rsid w:val="007A56A3"/>
    <w:rsid w:val="007A6E37"/>
    <w:rsid w:val="007A6E89"/>
    <w:rsid w:val="007A7143"/>
    <w:rsid w:val="007A71B1"/>
    <w:rsid w:val="007A76AF"/>
    <w:rsid w:val="007A7F28"/>
    <w:rsid w:val="007B01ED"/>
    <w:rsid w:val="007B0E50"/>
    <w:rsid w:val="007B217D"/>
    <w:rsid w:val="007B22D6"/>
    <w:rsid w:val="007B22F8"/>
    <w:rsid w:val="007B3345"/>
    <w:rsid w:val="007B418B"/>
    <w:rsid w:val="007B4B8B"/>
    <w:rsid w:val="007B6A61"/>
    <w:rsid w:val="007B79BF"/>
    <w:rsid w:val="007C008A"/>
    <w:rsid w:val="007C0282"/>
    <w:rsid w:val="007C39C7"/>
    <w:rsid w:val="007C3DDA"/>
    <w:rsid w:val="007C5334"/>
    <w:rsid w:val="007C5711"/>
    <w:rsid w:val="007C5818"/>
    <w:rsid w:val="007C5CB1"/>
    <w:rsid w:val="007C5E2F"/>
    <w:rsid w:val="007C67E2"/>
    <w:rsid w:val="007C6867"/>
    <w:rsid w:val="007C69A7"/>
    <w:rsid w:val="007C7838"/>
    <w:rsid w:val="007C7966"/>
    <w:rsid w:val="007C7B83"/>
    <w:rsid w:val="007C7EB3"/>
    <w:rsid w:val="007D012B"/>
    <w:rsid w:val="007D021E"/>
    <w:rsid w:val="007D07FA"/>
    <w:rsid w:val="007D2D68"/>
    <w:rsid w:val="007D3616"/>
    <w:rsid w:val="007D4925"/>
    <w:rsid w:val="007D4A39"/>
    <w:rsid w:val="007D5663"/>
    <w:rsid w:val="007D5DEC"/>
    <w:rsid w:val="007D65C4"/>
    <w:rsid w:val="007E0124"/>
    <w:rsid w:val="007E1F05"/>
    <w:rsid w:val="007E2D6F"/>
    <w:rsid w:val="007E34B0"/>
    <w:rsid w:val="007E3556"/>
    <w:rsid w:val="007E3788"/>
    <w:rsid w:val="007E3E91"/>
    <w:rsid w:val="007E4315"/>
    <w:rsid w:val="007E571B"/>
    <w:rsid w:val="007E5C66"/>
    <w:rsid w:val="007E5D6F"/>
    <w:rsid w:val="007E6430"/>
    <w:rsid w:val="007E730A"/>
    <w:rsid w:val="007F0C8A"/>
    <w:rsid w:val="007F11AB"/>
    <w:rsid w:val="007F137A"/>
    <w:rsid w:val="007F141E"/>
    <w:rsid w:val="007F1EDA"/>
    <w:rsid w:val="007F25FF"/>
    <w:rsid w:val="007F26FF"/>
    <w:rsid w:val="007F3E71"/>
    <w:rsid w:val="007F4002"/>
    <w:rsid w:val="007F6668"/>
    <w:rsid w:val="007F6B38"/>
    <w:rsid w:val="007F709A"/>
    <w:rsid w:val="007F7BFD"/>
    <w:rsid w:val="008002A3"/>
    <w:rsid w:val="0080094F"/>
    <w:rsid w:val="008010A6"/>
    <w:rsid w:val="00802750"/>
    <w:rsid w:val="0080278D"/>
    <w:rsid w:val="0080383F"/>
    <w:rsid w:val="00803FAA"/>
    <w:rsid w:val="0080438F"/>
    <w:rsid w:val="00804832"/>
    <w:rsid w:val="00804DAE"/>
    <w:rsid w:val="00805372"/>
    <w:rsid w:val="00806A11"/>
    <w:rsid w:val="008073E8"/>
    <w:rsid w:val="00807421"/>
    <w:rsid w:val="00811E0F"/>
    <w:rsid w:val="00812CEB"/>
    <w:rsid w:val="00813081"/>
    <w:rsid w:val="008133F2"/>
    <w:rsid w:val="008143CB"/>
    <w:rsid w:val="00814512"/>
    <w:rsid w:val="00814FEC"/>
    <w:rsid w:val="008156DF"/>
    <w:rsid w:val="00816059"/>
    <w:rsid w:val="0081628D"/>
    <w:rsid w:val="008167F1"/>
    <w:rsid w:val="00816C2A"/>
    <w:rsid w:val="00816ED3"/>
    <w:rsid w:val="00816F57"/>
    <w:rsid w:val="00821E54"/>
    <w:rsid w:val="008227E3"/>
    <w:rsid w:val="0082326B"/>
    <w:rsid w:val="00823AE0"/>
    <w:rsid w:val="00823CA1"/>
    <w:rsid w:val="00824920"/>
    <w:rsid w:val="00825336"/>
    <w:rsid w:val="0082572D"/>
    <w:rsid w:val="00825F66"/>
    <w:rsid w:val="0082694A"/>
    <w:rsid w:val="00826B74"/>
    <w:rsid w:val="00826E81"/>
    <w:rsid w:val="008276A9"/>
    <w:rsid w:val="008276CB"/>
    <w:rsid w:val="00827898"/>
    <w:rsid w:val="00830DBD"/>
    <w:rsid w:val="00830F78"/>
    <w:rsid w:val="00831034"/>
    <w:rsid w:val="0083178E"/>
    <w:rsid w:val="00831A7A"/>
    <w:rsid w:val="00831EF2"/>
    <w:rsid w:val="0083215F"/>
    <w:rsid w:val="0083234F"/>
    <w:rsid w:val="008326BD"/>
    <w:rsid w:val="008330E9"/>
    <w:rsid w:val="00833455"/>
    <w:rsid w:val="00833537"/>
    <w:rsid w:val="008336BA"/>
    <w:rsid w:val="00833C68"/>
    <w:rsid w:val="00833E7E"/>
    <w:rsid w:val="0083490A"/>
    <w:rsid w:val="008359D8"/>
    <w:rsid w:val="00835DB2"/>
    <w:rsid w:val="00836A49"/>
    <w:rsid w:val="00837112"/>
    <w:rsid w:val="00837745"/>
    <w:rsid w:val="008415D2"/>
    <w:rsid w:val="008424E8"/>
    <w:rsid w:val="00842C6D"/>
    <w:rsid w:val="00842F2C"/>
    <w:rsid w:val="00843126"/>
    <w:rsid w:val="00843161"/>
    <w:rsid w:val="008436B9"/>
    <w:rsid w:val="00843C1A"/>
    <w:rsid w:val="008441FC"/>
    <w:rsid w:val="0084488F"/>
    <w:rsid w:val="00844978"/>
    <w:rsid w:val="00845034"/>
    <w:rsid w:val="00846A58"/>
    <w:rsid w:val="0084741F"/>
    <w:rsid w:val="00847B7D"/>
    <w:rsid w:val="00850704"/>
    <w:rsid w:val="00850BC4"/>
    <w:rsid w:val="00850BEB"/>
    <w:rsid w:val="008510E9"/>
    <w:rsid w:val="008513B9"/>
    <w:rsid w:val="00851631"/>
    <w:rsid w:val="00851AEC"/>
    <w:rsid w:val="00851F13"/>
    <w:rsid w:val="008528C6"/>
    <w:rsid w:val="00853530"/>
    <w:rsid w:val="008536E4"/>
    <w:rsid w:val="00853B96"/>
    <w:rsid w:val="00854C28"/>
    <w:rsid w:val="008556B0"/>
    <w:rsid w:val="00855BEB"/>
    <w:rsid w:val="00855E91"/>
    <w:rsid w:val="00856468"/>
    <w:rsid w:val="00857026"/>
    <w:rsid w:val="008572DE"/>
    <w:rsid w:val="00857BE8"/>
    <w:rsid w:val="008606E7"/>
    <w:rsid w:val="00860D5C"/>
    <w:rsid w:val="00860EEE"/>
    <w:rsid w:val="008614A2"/>
    <w:rsid w:val="0086248F"/>
    <w:rsid w:val="00863E60"/>
    <w:rsid w:val="00864293"/>
    <w:rsid w:val="008649C4"/>
    <w:rsid w:val="00864DE4"/>
    <w:rsid w:val="008675E0"/>
    <w:rsid w:val="008702D3"/>
    <w:rsid w:val="00870486"/>
    <w:rsid w:val="008712C2"/>
    <w:rsid w:val="00871F13"/>
    <w:rsid w:val="00873BC0"/>
    <w:rsid w:val="00876034"/>
    <w:rsid w:val="008766D1"/>
    <w:rsid w:val="00876858"/>
    <w:rsid w:val="008775AE"/>
    <w:rsid w:val="00877FD4"/>
    <w:rsid w:val="00880C48"/>
    <w:rsid w:val="00881F06"/>
    <w:rsid w:val="008820BF"/>
    <w:rsid w:val="008822A1"/>
    <w:rsid w:val="008827E7"/>
    <w:rsid w:val="00882967"/>
    <w:rsid w:val="00882BD2"/>
    <w:rsid w:val="00882E76"/>
    <w:rsid w:val="00882F4D"/>
    <w:rsid w:val="00883630"/>
    <w:rsid w:val="00883B18"/>
    <w:rsid w:val="00884D40"/>
    <w:rsid w:val="00884F96"/>
    <w:rsid w:val="00885289"/>
    <w:rsid w:val="00885F49"/>
    <w:rsid w:val="00886084"/>
    <w:rsid w:val="00886632"/>
    <w:rsid w:val="00886B0F"/>
    <w:rsid w:val="00886FC6"/>
    <w:rsid w:val="00887203"/>
    <w:rsid w:val="00890391"/>
    <w:rsid w:val="00890CCD"/>
    <w:rsid w:val="00891155"/>
    <w:rsid w:val="008911B1"/>
    <w:rsid w:val="00891346"/>
    <w:rsid w:val="00891522"/>
    <w:rsid w:val="00891AC4"/>
    <w:rsid w:val="00891D5B"/>
    <w:rsid w:val="00891E6F"/>
    <w:rsid w:val="008920C1"/>
    <w:rsid w:val="00892357"/>
    <w:rsid w:val="00893F71"/>
    <w:rsid w:val="0089479D"/>
    <w:rsid w:val="008952FB"/>
    <w:rsid w:val="00897610"/>
    <w:rsid w:val="0089782A"/>
    <w:rsid w:val="008A01D9"/>
    <w:rsid w:val="008A0EAE"/>
    <w:rsid w:val="008A1696"/>
    <w:rsid w:val="008A1988"/>
    <w:rsid w:val="008A2247"/>
    <w:rsid w:val="008A2D83"/>
    <w:rsid w:val="008A2E2A"/>
    <w:rsid w:val="008A305C"/>
    <w:rsid w:val="008A32F1"/>
    <w:rsid w:val="008A37B9"/>
    <w:rsid w:val="008A6181"/>
    <w:rsid w:val="008A64AF"/>
    <w:rsid w:val="008A6E65"/>
    <w:rsid w:val="008A70E2"/>
    <w:rsid w:val="008A7225"/>
    <w:rsid w:val="008A7FC8"/>
    <w:rsid w:val="008B0A5C"/>
    <w:rsid w:val="008B11BA"/>
    <w:rsid w:val="008B1548"/>
    <w:rsid w:val="008B1D97"/>
    <w:rsid w:val="008B1FBA"/>
    <w:rsid w:val="008B3107"/>
    <w:rsid w:val="008B396D"/>
    <w:rsid w:val="008B4216"/>
    <w:rsid w:val="008B42C5"/>
    <w:rsid w:val="008B5733"/>
    <w:rsid w:val="008B60C9"/>
    <w:rsid w:val="008B6439"/>
    <w:rsid w:val="008B6624"/>
    <w:rsid w:val="008B6DA3"/>
    <w:rsid w:val="008B7D2A"/>
    <w:rsid w:val="008C03A8"/>
    <w:rsid w:val="008C1734"/>
    <w:rsid w:val="008C2257"/>
    <w:rsid w:val="008C2311"/>
    <w:rsid w:val="008C282A"/>
    <w:rsid w:val="008C3C49"/>
    <w:rsid w:val="008C4101"/>
    <w:rsid w:val="008C412C"/>
    <w:rsid w:val="008C4559"/>
    <w:rsid w:val="008C494A"/>
    <w:rsid w:val="008C58FE"/>
    <w:rsid w:val="008C5EAB"/>
    <w:rsid w:val="008C6899"/>
    <w:rsid w:val="008C778F"/>
    <w:rsid w:val="008C7CC6"/>
    <w:rsid w:val="008D03CA"/>
    <w:rsid w:val="008D0497"/>
    <w:rsid w:val="008D0B02"/>
    <w:rsid w:val="008D0D30"/>
    <w:rsid w:val="008D1524"/>
    <w:rsid w:val="008D1621"/>
    <w:rsid w:val="008D1ECA"/>
    <w:rsid w:val="008D2485"/>
    <w:rsid w:val="008D25E9"/>
    <w:rsid w:val="008D2630"/>
    <w:rsid w:val="008D2C72"/>
    <w:rsid w:val="008D2FDA"/>
    <w:rsid w:val="008D35E4"/>
    <w:rsid w:val="008D3989"/>
    <w:rsid w:val="008D39B7"/>
    <w:rsid w:val="008D3D64"/>
    <w:rsid w:val="008D46E7"/>
    <w:rsid w:val="008D4E62"/>
    <w:rsid w:val="008D4E71"/>
    <w:rsid w:val="008D526E"/>
    <w:rsid w:val="008D58D6"/>
    <w:rsid w:val="008D5AE1"/>
    <w:rsid w:val="008D5CE8"/>
    <w:rsid w:val="008D6DC2"/>
    <w:rsid w:val="008D7FD0"/>
    <w:rsid w:val="008E01F8"/>
    <w:rsid w:val="008E0885"/>
    <w:rsid w:val="008E0EDD"/>
    <w:rsid w:val="008E131B"/>
    <w:rsid w:val="008E1903"/>
    <w:rsid w:val="008E2EB0"/>
    <w:rsid w:val="008E3182"/>
    <w:rsid w:val="008E326E"/>
    <w:rsid w:val="008E4654"/>
    <w:rsid w:val="008E5819"/>
    <w:rsid w:val="008E58D7"/>
    <w:rsid w:val="008E6112"/>
    <w:rsid w:val="008E63CD"/>
    <w:rsid w:val="008E6C41"/>
    <w:rsid w:val="008E6DBB"/>
    <w:rsid w:val="008E74C5"/>
    <w:rsid w:val="008F07D5"/>
    <w:rsid w:val="008F0816"/>
    <w:rsid w:val="008F140F"/>
    <w:rsid w:val="008F1621"/>
    <w:rsid w:val="008F2032"/>
    <w:rsid w:val="008F2A99"/>
    <w:rsid w:val="008F327C"/>
    <w:rsid w:val="008F3C54"/>
    <w:rsid w:val="008F401D"/>
    <w:rsid w:val="008F4C28"/>
    <w:rsid w:val="008F4FD8"/>
    <w:rsid w:val="008F5277"/>
    <w:rsid w:val="008F57E7"/>
    <w:rsid w:val="008F5B44"/>
    <w:rsid w:val="008F5F72"/>
    <w:rsid w:val="008F5FE0"/>
    <w:rsid w:val="008F62C0"/>
    <w:rsid w:val="008F6A8D"/>
    <w:rsid w:val="008F6BB7"/>
    <w:rsid w:val="008F6E54"/>
    <w:rsid w:val="009001D2"/>
    <w:rsid w:val="00900BDC"/>
    <w:rsid w:val="00900F42"/>
    <w:rsid w:val="0090171C"/>
    <w:rsid w:val="00901CBD"/>
    <w:rsid w:val="00903F02"/>
    <w:rsid w:val="009042E0"/>
    <w:rsid w:val="00904E24"/>
    <w:rsid w:val="00905A6D"/>
    <w:rsid w:val="00905AE1"/>
    <w:rsid w:val="0090611D"/>
    <w:rsid w:val="009069A8"/>
    <w:rsid w:val="00906C45"/>
    <w:rsid w:val="00907368"/>
    <w:rsid w:val="00907F54"/>
    <w:rsid w:val="00911814"/>
    <w:rsid w:val="00912A2E"/>
    <w:rsid w:val="00913594"/>
    <w:rsid w:val="00913EED"/>
    <w:rsid w:val="00913F03"/>
    <w:rsid w:val="00914160"/>
    <w:rsid w:val="009153BD"/>
    <w:rsid w:val="0091579D"/>
    <w:rsid w:val="00915F90"/>
    <w:rsid w:val="009160F2"/>
    <w:rsid w:val="00916401"/>
    <w:rsid w:val="00916E95"/>
    <w:rsid w:val="009171A0"/>
    <w:rsid w:val="00917576"/>
    <w:rsid w:val="00917B57"/>
    <w:rsid w:val="009239F7"/>
    <w:rsid w:val="00924A21"/>
    <w:rsid w:val="00924E27"/>
    <w:rsid w:val="009273E1"/>
    <w:rsid w:val="009279B2"/>
    <w:rsid w:val="00927AA8"/>
    <w:rsid w:val="00927CAD"/>
    <w:rsid w:val="00930209"/>
    <w:rsid w:val="009307E6"/>
    <w:rsid w:val="00931232"/>
    <w:rsid w:val="00932171"/>
    <w:rsid w:val="00932AA1"/>
    <w:rsid w:val="00932E3C"/>
    <w:rsid w:val="009337DA"/>
    <w:rsid w:val="00933D1F"/>
    <w:rsid w:val="00935463"/>
    <w:rsid w:val="00935741"/>
    <w:rsid w:val="00936A3B"/>
    <w:rsid w:val="00936E03"/>
    <w:rsid w:val="00936FED"/>
    <w:rsid w:val="0093758F"/>
    <w:rsid w:val="00937FFD"/>
    <w:rsid w:val="00941129"/>
    <w:rsid w:val="00941D7B"/>
    <w:rsid w:val="00941F51"/>
    <w:rsid w:val="00941FB8"/>
    <w:rsid w:val="00943376"/>
    <w:rsid w:val="009437EF"/>
    <w:rsid w:val="00943FB9"/>
    <w:rsid w:val="00944DA2"/>
    <w:rsid w:val="00944E4A"/>
    <w:rsid w:val="009451CF"/>
    <w:rsid w:val="009452D0"/>
    <w:rsid w:val="0094578D"/>
    <w:rsid w:val="0094599D"/>
    <w:rsid w:val="00945CAA"/>
    <w:rsid w:val="00945CFC"/>
    <w:rsid w:val="00945D57"/>
    <w:rsid w:val="009460F0"/>
    <w:rsid w:val="009466B8"/>
    <w:rsid w:val="00947169"/>
    <w:rsid w:val="00947BFB"/>
    <w:rsid w:val="00950144"/>
    <w:rsid w:val="00950B86"/>
    <w:rsid w:val="00951A2A"/>
    <w:rsid w:val="00952457"/>
    <w:rsid w:val="009528FD"/>
    <w:rsid w:val="00952920"/>
    <w:rsid w:val="00952BAF"/>
    <w:rsid w:val="009536F6"/>
    <w:rsid w:val="00953B6D"/>
    <w:rsid w:val="00954186"/>
    <w:rsid w:val="00954E96"/>
    <w:rsid w:val="00955A17"/>
    <w:rsid w:val="00955F6A"/>
    <w:rsid w:val="00956007"/>
    <w:rsid w:val="009560DF"/>
    <w:rsid w:val="00957436"/>
    <w:rsid w:val="009578A9"/>
    <w:rsid w:val="00957BE6"/>
    <w:rsid w:val="0096080F"/>
    <w:rsid w:val="0096081C"/>
    <w:rsid w:val="00960CF4"/>
    <w:rsid w:val="009614B2"/>
    <w:rsid w:val="00961787"/>
    <w:rsid w:val="009617F6"/>
    <w:rsid w:val="009618DF"/>
    <w:rsid w:val="009631B9"/>
    <w:rsid w:val="009638D9"/>
    <w:rsid w:val="00964235"/>
    <w:rsid w:val="0096495B"/>
    <w:rsid w:val="00964E50"/>
    <w:rsid w:val="009658E8"/>
    <w:rsid w:val="009666BC"/>
    <w:rsid w:val="00966BDD"/>
    <w:rsid w:val="00966C25"/>
    <w:rsid w:val="00966F73"/>
    <w:rsid w:val="009670C0"/>
    <w:rsid w:val="00967D09"/>
    <w:rsid w:val="009708AF"/>
    <w:rsid w:val="00970C26"/>
    <w:rsid w:val="009712A3"/>
    <w:rsid w:val="0097145C"/>
    <w:rsid w:val="009715E9"/>
    <w:rsid w:val="00972479"/>
    <w:rsid w:val="009731FA"/>
    <w:rsid w:val="009734D2"/>
    <w:rsid w:val="00973628"/>
    <w:rsid w:val="009738F6"/>
    <w:rsid w:val="00973E71"/>
    <w:rsid w:val="0097457C"/>
    <w:rsid w:val="009748E6"/>
    <w:rsid w:val="009748F3"/>
    <w:rsid w:val="00974A7F"/>
    <w:rsid w:val="00974FA6"/>
    <w:rsid w:val="0097695B"/>
    <w:rsid w:val="009769EB"/>
    <w:rsid w:val="00976BF0"/>
    <w:rsid w:val="00977C05"/>
    <w:rsid w:val="00977C47"/>
    <w:rsid w:val="00977D88"/>
    <w:rsid w:val="00977E43"/>
    <w:rsid w:val="00977EAF"/>
    <w:rsid w:val="00977FDB"/>
    <w:rsid w:val="00980163"/>
    <w:rsid w:val="00980BEA"/>
    <w:rsid w:val="009822F1"/>
    <w:rsid w:val="009827BD"/>
    <w:rsid w:val="00982A14"/>
    <w:rsid w:val="00983A32"/>
    <w:rsid w:val="00983BAA"/>
    <w:rsid w:val="009840ED"/>
    <w:rsid w:val="00984D11"/>
    <w:rsid w:val="00985FC5"/>
    <w:rsid w:val="00986497"/>
    <w:rsid w:val="00990501"/>
    <w:rsid w:val="00990811"/>
    <w:rsid w:val="00990C48"/>
    <w:rsid w:val="00992160"/>
    <w:rsid w:val="009927C9"/>
    <w:rsid w:val="0099281D"/>
    <w:rsid w:val="00992BEC"/>
    <w:rsid w:val="009942CC"/>
    <w:rsid w:val="00994D80"/>
    <w:rsid w:val="0099523A"/>
    <w:rsid w:val="009955BD"/>
    <w:rsid w:val="00995F19"/>
    <w:rsid w:val="009966A6"/>
    <w:rsid w:val="00996BBB"/>
    <w:rsid w:val="00996CAE"/>
    <w:rsid w:val="00997722"/>
    <w:rsid w:val="009977FF"/>
    <w:rsid w:val="009A085B"/>
    <w:rsid w:val="009A0A50"/>
    <w:rsid w:val="009A0F7C"/>
    <w:rsid w:val="009A1210"/>
    <w:rsid w:val="009A1758"/>
    <w:rsid w:val="009A1CB4"/>
    <w:rsid w:val="009A22DC"/>
    <w:rsid w:val="009A24AB"/>
    <w:rsid w:val="009A3316"/>
    <w:rsid w:val="009A4773"/>
    <w:rsid w:val="009A5248"/>
    <w:rsid w:val="009A594B"/>
    <w:rsid w:val="009A5A97"/>
    <w:rsid w:val="009A5B83"/>
    <w:rsid w:val="009A5CBC"/>
    <w:rsid w:val="009A5DDD"/>
    <w:rsid w:val="009A5F17"/>
    <w:rsid w:val="009A697F"/>
    <w:rsid w:val="009B1120"/>
    <w:rsid w:val="009B117A"/>
    <w:rsid w:val="009B1C7B"/>
    <w:rsid w:val="009B1D3E"/>
    <w:rsid w:val="009B2622"/>
    <w:rsid w:val="009B3696"/>
    <w:rsid w:val="009B391F"/>
    <w:rsid w:val="009B48D2"/>
    <w:rsid w:val="009B4A28"/>
    <w:rsid w:val="009B4B40"/>
    <w:rsid w:val="009B5416"/>
    <w:rsid w:val="009B5CF4"/>
    <w:rsid w:val="009B632E"/>
    <w:rsid w:val="009B7484"/>
    <w:rsid w:val="009B7AD5"/>
    <w:rsid w:val="009C0207"/>
    <w:rsid w:val="009C0302"/>
    <w:rsid w:val="009C043F"/>
    <w:rsid w:val="009C0785"/>
    <w:rsid w:val="009C09F4"/>
    <w:rsid w:val="009C0CD0"/>
    <w:rsid w:val="009C12AA"/>
    <w:rsid w:val="009C1DE6"/>
    <w:rsid w:val="009C1F0E"/>
    <w:rsid w:val="009C20A6"/>
    <w:rsid w:val="009C2D87"/>
    <w:rsid w:val="009C3CA0"/>
    <w:rsid w:val="009C4CD3"/>
    <w:rsid w:val="009C4D7A"/>
    <w:rsid w:val="009C5CF5"/>
    <w:rsid w:val="009C5D34"/>
    <w:rsid w:val="009C64DC"/>
    <w:rsid w:val="009C69D0"/>
    <w:rsid w:val="009C6B47"/>
    <w:rsid w:val="009C71DC"/>
    <w:rsid w:val="009C75D5"/>
    <w:rsid w:val="009D076F"/>
    <w:rsid w:val="009D1785"/>
    <w:rsid w:val="009D34A7"/>
    <w:rsid w:val="009D3E8C"/>
    <w:rsid w:val="009D4724"/>
    <w:rsid w:val="009D4D80"/>
    <w:rsid w:val="009D5705"/>
    <w:rsid w:val="009D668E"/>
    <w:rsid w:val="009D75C1"/>
    <w:rsid w:val="009D7857"/>
    <w:rsid w:val="009E0D19"/>
    <w:rsid w:val="009E0F72"/>
    <w:rsid w:val="009E11D8"/>
    <w:rsid w:val="009E2993"/>
    <w:rsid w:val="009E2B5C"/>
    <w:rsid w:val="009E2EB3"/>
    <w:rsid w:val="009E3007"/>
    <w:rsid w:val="009E3952"/>
    <w:rsid w:val="009E3A0E"/>
    <w:rsid w:val="009E45F2"/>
    <w:rsid w:val="009E4FE3"/>
    <w:rsid w:val="009E55F5"/>
    <w:rsid w:val="009E5E14"/>
    <w:rsid w:val="009E685A"/>
    <w:rsid w:val="009E6887"/>
    <w:rsid w:val="009E6DE0"/>
    <w:rsid w:val="009E7E4C"/>
    <w:rsid w:val="009E7FEC"/>
    <w:rsid w:val="009F033E"/>
    <w:rsid w:val="009F0ADE"/>
    <w:rsid w:val="009F0F21"/>
    <w:rsid w:val="009F1C80"/>
    <w:rsid w:val="009F439D"/>
    <w:rsid w:val="009F442F"/>
    <w:rsid w:val="009F46B1"/>
    <w:rsid w:val="009F481C"/>
    <w:rsid w:val="009F54C4"/>
    <w:rsid w:val="009F575E"/>
    <w:rsid w:val="009F57A6"/>
    <w:rsid w:val="009F678C"/>
    <w:rsid w:val="009F68D9"/>
    <w:rsid w:val="009F7183"/>
    <w:rsid w:val="009F7257"/>
    <w:rsid w:val="009F7277"/>
    <w:rsid w:val="009F7610"/>
    <w:rsid w:val="00A0008B"/>
    <w:rsid w:val="00A01103"/>
    <w:rsid w:val="00A01765"/>
    <w:rsid w:val="00A0199B"/>
    <w:rsid w:val="00A01B91"/>
    <w:rsid w:val="00A01FDA"/>
    <w:rsid w:val="00A026A9"/>
    <w:rsid w:val="00A02BC1"/>
    <w:rsid w:val="00A0363A"/>
    <w:rsid w:val="00A042B7"/>
    <w:rsid w:val="00A0449E"/>
    <w:rsid w:val="00A04CBB"/>
    <w:rsid w:val="00A0582A"/>
    <w:rsid w:val="00A07A81"/>
    <w:rsid w:val="00A10687"/>
    <w:rsid w:val="00A10F83"/>
    <w:rsid w:val="00A11101"/>
    <w:rsid w:val="00A125B0"/>
    <w:rsid w:val="00A1314B"/>
    <w:rsid w:val="00A13160"/>
    <w:rsid w:val="00A137D3"/>
    <w:rsid w:val="00A13994"/>
    <w:rsid w:val="00A140FC"/>
    <w:rsid w:val="00A141F6"/>
    <w:rsid w:val="00A14677"/>
    <w:rsid w:val="00A14927"/>
    <w:rsid w:val="00A14F2D"/>
    <w:rsid w:val="00A15DF1"/>
    <w:rsid w:val="00A16266"/>
    <w:rsid w:val="00A163C7"/>
    <w:rsid w:val="00A172A4"/>
    <w:rsid w:val="00A179E4"/>
    <w:rsid w:val="00A17C45"/>
    <w:rsid w:val="00A202C1"/>
    <w:rsid w:val="00A2099E"/>
    <w:rsid w:val="00A2109C"/>
    <w:rsid w:val="00A22048"/>
    <w:rsid w:val="00A2246D"/>
    <w:rsid w:val="00A226B9"/>
    <w:rsid w:val="00A232F7"/>
    <w:rsid w:val="00A23D56"/>
    <w:rsid w:val="00A23FA4"/>
    <w:rsid w:val="00A2534F"/>
    <w:rsid w:val="00A274BA"/>
    <w:rsid w:val="00A27A11"/>
    <w:rsid w:val="00A31BCB"/>
    <w:rsid w:val="00A31C9F"/>
    <w:rsid w:val="00A31E4C"/>
    <w:rsid w:val="00A32AD7"/>
    <w:rsid w:val="00A33886"/>
    <w:rsid w:val="00A339A8"/>
    <w:rsid w:val="00A33EC7"/>
    <w:rsid w:val="00A341D2"/>
    <w:rsid w:val="00A348CC"/>
    <w:rsid w:val="00A34AED"/>
    <w:rsid w:val="00A3502E"/>
    <w:rsid w:val="00A357CD"/>
    <w:rsid w:val="00A35EE0"/>
    <w:rsid w:val="00A37F1C"/>
    <w:rsid w:val="00A40D76"/>
    <w:rsid w:val="00A41691"/>
    <w:rsid w:val="00A41936"/>
    <w:rsid w:val="00A42267"/>
    <w:rsid w:val="00A425E5"/>
    <w:rsid w:val="00A42608"/>
    <w:rsid w:val="00A42DE8"/>
    <w:rsid w:val="00A436DD"/>
    <w:rsid w:val="00A44546"/>
    <w:rsid w:val="00A44A8F"/>
    <w:rsid w:val="00A45C62"/>
    <w:rsid w:val="00A45DA8"/>
    <w:rsid w:val="00A4779A"/>
    <w:rsid w:val="00A477A5"/>
    <w:rsid w:val="00A47DFD"/>
    <w:rsid w:val="00A47E6D"/>
    <w:rsid w:val="00A50810"/>
    <w:rsid w:val="00A50A71"/>
    <w:rsid w:val="00A50B7D"/>
    <w:rsid w:val="00A50E3A"/>
    <w:rsid w:val="00A51605"/>
    <w:rsid w:val="00A51AFC"/>
    <w:rsid w:val="00A51D96"/>
    <w:rsid w:val="00A51E3E"/>
    <w:rsid w:val="00A54079"/>
    <w:rsid w:val="00A54241"/>
    <w:rsid w:val="00A546AE"/>
    <w:rsid w:val="00A5484A"/>
    <w:rsid w:val="00A5534E"/>
    <w:rsid w:val="00A57E90"/>
    <w:rsid w:val="00A605FA"/>
    <w:rsid w:val="00A60A18"/>
    <w:rsid w:val="00A60E5B"/>
    <w:rsid w:val="00A61DC4"/>
    <w:rsid w:val="00A62CC1"/>
    <w:rsid w:val="00A632D7"/>
    <w:rsid w:val="00A63E01"/>
    <w:rsid w:val="00A64110"/>
    <w:rsid w:val="00A64449"/>
    <w:rsid w:val="00A6558E"/>
    <w:rsid w:val="00A6593C"/>
    <w:rsid w:val="00A65A8F"/>
    <w:rsid w:val="00A65E3B"/>
    <w:rsid w:val="00A6635D"/>
    <w:rsid w:val="00A679DB"/>
    <w:rsid w:val="00A67E2B"/>
    <w:rsid w:val="00A70145"/>
    <w:rsid w:val="00A70477"/>
    <w:rsid w:val="00A7111C"/>
    <w:rsid w:val="00A71224"/>
    <w:rsid w:val="00A714E7"/>
    <w:rsid w:val="00A7258C"/>
    <w:rsid w:val="00A729CC"/>
    <w:rsid w:val="00A72D31"/>
    <w:rsid w:val="00A72DF2"/>
    <w:rsid w:val="00A7313E"/>
    <w:rsid w:val="00A73657"/>
    <w:rsid w:val="00A7381B"/>
    <w:rsid w:val="00A7409C"/>
    <w:rsid w:val="00A74346"/>
    <w:rsid w:val="00A75237"/>
    <w:rsid w:val="00A753CA"/>
    <w:rsid w:val="00A75696"/>
    <w:rsid w:val="00A75BE1"/>
    <w:rsid w:val="00A7747D"/>
    <w:rsid w:val="00A775C1"/>
    <w:rsid w:val="00A779D1"/>
    <w:rsid w:val="00A8032E"/>
    <w:rsid w:val="00A814EC"/>
    <w:rsid w:val="00A81FF2"/>
    <w:rsid w:val="00A83111"/>
    <w:rsid w:val="00A83FE5"/>
    <w:rsid w:val="00A84AD5"/>
    <w:rsid w:val="00A84F0F"/>
    <w:rsid w:val="00A85D7D"/>
    <w:rsid w:val="00A86633"/>
    <w:rsid w:val="00A8667F"/>
    <w:rsid w:val="00A86E7C"/>
    <w:rsid w:val="00A8703A"/>
    <w:rsid w:val="00A8728C"/>
    <w:rsid w:val="00A8744A"/>
    <w:rsid w:val="00A8763A"/>
    <w:rsid w:val="00A87B6E"/>
    <w:rsid w:val="00A87CC1"/>
    <w:rsid w:val="00A902E9"/>
    <w:rsid w:val="00A90484"/>
    <w:rsid w:val="00A916C7"/>
    <w:rsid w:val="00A91839"/>
    <w:rsid w:val="00A91CC2"/>
    <w:rsid w:val="00A921A4"/>
    <w:rsid w:val="00A923E3"/>
    <w:rsid w:val="00A9295B"/>
    <w:rsid w:val="00A9357F"/>
    <w:rsid w:val="00A93E43"/>
    <w:rsid w:val="00A94068"/>
    <w:rsid w:val="00A9418C"/>
    <w:rsid w:val="00A94856"/>
    <w:rsid w:val="00A94D97"/>
    <w:rsid w:val="00A94FA2"/>
    <w:rsid w:val="00A9610A"/>
    <w:rsid w:val="00A96812"/>
    <w:rsid w:val="00A96F84"/>
    <w:rsid w:val="00A97F51"/>
    <w:rsid w:val="00AA0D6A"/>
    <w:rsid w:val="00AA1074"/>
    <w:rsid w:val="00AA29CE"/>
    <w:rsid w:val="00AA3E8F"/>
    <w:rsid w:val="00AA3F35"/>
    <w:rsid w:val="00AA46E1"/>
    <w:rsid w:val="00AA4A00"/>
    <w:rsid w:val="00AA4D77"/>
    <w:rsid w:val="00AA595A"/>
    <w:rsid w:val="00AA59BF"/>
    <w:rsid w:val="00AA5DD2"/>
    <w:rsid w:val="00AA6CB3"/>
    <w:rsid w:val="00AA6EF5"/>
    <w:rsid w:val="00AB1C6E"/>
    <w:rsid w:val="00AB1CB8"/>
    <w:rsid w:val="00AB1D90"/>
    <w:rsid w:val="00AB2576"/>
    <w:rsid w:val="00AB3207"/>
    <w:rsid w:val="00AB3E76"/>
    <w:rsid w:val="00AB3EED"/>
    <w:rsid w:val="00AB596D"/>
    <w:rsid w:val="00AB5EE9"/>
    <w:rsid w:val="00AB5FBE"/>
    <w:rsid w:val="00AB6188"/>
    <w:rsid w:val="00AB6233"/>
    <w:rsid w:val="00AB630E"/>
    <w:rsid w:val="00AB69C1"/>
    <w:rsid w:val="00AB73B3"/>
    <w:rsid w:val="00AC14F0"/>
    <w:rsid w:val="00AC2566"/>
    <w:rsid w:val="00AC36CE"/>
    <w:rsid w:val="00AC3953"/>
    <w:rsid w:val="00AC3C6C"/>
    <w:rsid w:val="00AC3DA8"/>
    <w:rsid w:val="00AC40CA"/>
    <w:rsid w:val="00AC4124"/>
    <w:rsid w:val="00AC4635"/>
    <w:rsid w:val="00AC6B68"/>
    <w:rsid w:val="00AC6EB6"/>
    <w:rsid w:val="00AC7150"/>
    <w:rsid w:val="00AC731A"/>
    <w:rsid w:val="00AD0246"/>
    <w:rsid w:val="00AD0634"/>
    <w:rsid w:val="00AD15AD"/>
    <w:rsid w:val="00AD1F4E"/>
    <w:rsid w:val="00AD2D88"/>
    <w:rsid w:val="00AD2E25"/>
    <w:rsid w:val="00AD3AF9"/>
    <w:rsid w:val="00AD4525"/>
    <w:rsid w:val="00AD5222"/>
    <w:rsid w:val="00AD575A"/>
    <w:rsid w:val="00AD5DC2"/>
    <w:rsid w:val="00AD64D2"/>
    <w:rsid w:val="00AD6D6E"/>
    <w:rsid w:val="00AD7B76"/>
    <w:rsid w:val="00AE00CC"/>
    <w:rsid w:val="00AE1037"/>
    <w:rsid w:val="00AE1211"/>
    <w:rsid w:val="00AE187D"/>
    <w:rsid w:val="00AE1E5E"/>
    <w:rsid w:val="00AE2623"/>
    <w:rsid w:val="00AE2C38"/>
    <w:rsid w:val="00AE31BF"/>
    <w:rsid w:val="00AE3B7A"/>
    <w:rsid w:val="00AE4B31"/>
    <w:rsid w:val="00AE4BCE"/>
    <w:rsid w:val="00AE5090"/>
    <w:rsid w:val="00AE52E6"/>
    <w:rsid w:val="00AE5345"/>
    <w:rsid w:val="00AE5774"/>
    <w:rsid w:val="00AE62CA"/>
    <w:rsid w:val="00AE798C"/>
    <w:rsid w:val="00AE798D"/>
    <w:rsid w:val="00AF0081"/>
    <w:rsid w:val="00AF0BF1"/>
    <w:rsid w:val="00AF0E4A"/>
    <w:rsid w:val="00AF1A34"/>
    <w:rsid w:val="00AF200F"/>
    <w:rsid w:val="00AF2447"/>
    <w:rsid w:val="00AF250C"/>
    <w:rsid w:val="00AF25B6"/>
    <w:rsid w:val="00AF2667"/>
    <w:rsid w:val="00AF2AB8"/>
    <w:rsid w:val="00AF3622"/>
    <w:rsid w:val="00AF38EA"/>
    <w:rsid w:val="00AF3AEA"/>
    <w:rsid w:val="00AF47AB"/>
    <w:rsid w:val="00AF54A1"/>
    <w:rsid w:val="00AF5508"/>
    <w:rsid w:val="00AF552F"/>
    <w:rsid w:val="00AF5A8B"/>
    <w:rsid w:val="00AF5C9C"/>
    <w:rsid w:val="00AF5E1E"/>
    <w:rsid w:val="00AF5E6B"/>
    <w:rsid w:val="00AF5F7C"/>
    <w:rsid w:val="00AF686C"/>
    <w:rsid w:val="00AF6A13"/>
    <w:rsid w:val="00AF6BAC"/>
    <w:rsid w:val="00AF6C2A"/>
    <w:rsid w:val="00AF72F8"/>
    <w:rsid w:val="00AF7909"/>
    <w:rsid w:val="00AF7AAD"/>
    <w:rsid w:val="00AF7AEB"/>
    <w:rsid w:val="00B01B66"/>
    <w:rsid w:val="00B02207"/>
    <w:rsid w:val="00B03403"/>
    <w:rsid w:val="00B03451"/>
    <w:rsid w:val="00B03838"/>
    <w:rsid w:val="00B03AC2"/>
    <w:rsid w:val="00B04194"/>
    <w:rsid w:val="00B046B4"/>
    <w:rsid w:val="00B04854"/>
    <w:rsid w:val="00B069B7"/>
    <w:rsid w:val="00B073EE"/>
    <w:rsid w:val="00B077D4"/>
    <w:rsid w:val="00B07E9D"/>
    <w:rsid w:val="00B10324"/>
    <w:rsid w:val="00B106AA"/>
    <w:rsid w:val="00B10FA4"/>
    <w:rsid w:val="00B11D24"/>
    <w:rsid w:val="00B11E96"/>
    <w:rsid w:val="00B1227D"/>
    <w:rsid w:val="00B13462"/>
    <w:rsid w:val="00B134B3"/>
    <w:rsid w:val="00B14AB1"/>
    <w:rsid w:val="00B14F90"/>
    <w:rsid w:val="00B15962"/>
    <w:rsid w:val="00B15D37"/>
    <w:rsid w:val="00B16F0A"/>
    <w:rsid w:val="00B175F1"/>
    <w:rsid w:val="00B17A34"/>
    <w:rsid w:val="00B20EBA"/>
    <w:rsid w:val="00B21CFD"/>
    <w:rsid w:val="00B22F40"/>
    <w:rsid w:val="00B24799"/>
    <w:rsid w:val="00B2480A"/>
    <w:rsid w:val="00B2486E"/>
    <w:rsid w:val="00B248C2"/>
    <w:rsid w:val="00B24FE1"/>
    <w:rsid w:val="00B2586F"/>
    <w:rsid w:val="00B25F74"/>
    <w:rsid w:val="00B26489"/>
    <w:rsid w:val="00B27B6D"/>
    <w:rsid w:val="00B27C2D"/>
    <w:rsid w:val="00B30469"/>
    <w:rsid w:val="00B32821"/>
    <w:rsid w:val="00B336C8"/>
    <w:rsid w:val="00B33C15"/>
    <w:rsid w:val="00B34CEF"/>
    <w:rsid w:val="00B34F5C"/>
    <w:rsid w:val="00B356FF"/>
    <w:rsid w:val="00B359AD"/>
    <w:rsid w:val="00B35B26"/>
    <w:rsid w:val="00B3602B"/>
    <w:rsid w:val="00B3642C"/>
    <w:rsid w:val="00B369B5"/>
    <w:rsid w:val="00B36EE9"/>
    <w:rsid w:val="00B371D9"/>
    <w:rsid w:val="00B37250"/>
    <w:rsid w:val="00B37665"/>
    <w:rsid w:val="00B376B1"/>
    <w:rsid w:val="00B406BC"/>
    <w:rsid w:val="00B410B3"/>
    <w:rsid w:val="00B413CE"/>
    <w:rsid w:val="00B413E6"/>
    <w:rsid w:val="00B4287F"/>
    <w:rsid w:val="00B42FC3"/>
    <w:rsid w:val="00B431C3"/>
    <w:rsid w:val="00B4397E"/>
    <w:rsid w:val="00B45261"/>
    <w:rsid w:val="00B45BAA"/>
    <w:rsid w:val="00B47E4B"/>
    <w:rsid w:val="00B47E4C"/>
    <w:rsid w:val="00B50A7B"/>
    <w:rsid w:val="00B50E57"/>
    <w:rsid w:val="00B52863"/>
    <w:rsid w:val="00B5288A"/>
    <w:rsid w:val="00B5288E"/>
    <w:rsid w:val="00B53B45"/>
    <w:rsid w:val="00B53F8D"/>
    <w:rsid w:val="00B547B7"/>
    <w:rsid w:val="00B54901"/>
    <w:rsid w:val="00B5528C"/>
    <w:rsid w:val="00B55E12"/>
    <w:rsid w:val="00B55F7D"/>
    <w:rsid w:val="00B55FBF"/>
    <w:rsid w:val="00B56D29"/>
    <w:rsid w:val="00B572E1"/>
    <w:rsid w:val="00B573E4"/>
    <w:rsid w:val="00B602EA"/>
    <w:rsid w:val="00B60382"/>
    <w:rsid w:val="00B61084"/>
    <w:rsid w:val="00B615D0"/>
    <w:rsid w:val="00B61696"/>
    <w:rsid w:val="00B61E19"/>
    <w:rsid w:val="00B620D9"/>
    <w:rsid w:val="00B62403"/>
    <w:rsid w:val="00B62CB9"/>
    <w:rsid w:val="00B633DB"/>
    <w:rsid w:val="00B639ED"/>
    <w:rsid w:val="00B63FDA"/>
    <w:rsid w:val="00B64624"/>
    <w:rsid w:val="00B64EE1"/>
    <w:rsid w:val="00B65094"/>
    <w:rsid w:val="00B65376"/>
    <w:rsid w:val="00B65875"/>
    <w:rsid w:val="00B65D6E"/>
    <w:rsid w:val="00B65E69"/>
    <w:rsid w:val="00B66A8C"/>
    <w:rsid w:val="00B67EC8"/>
    <w:rsid w:val="00B7006D"/>
    <w:rsid w:val="00B70CE6"/>
    <w:rsid w:val="00B70E8B"/>
    <w:rsid w:val="00B710DC"/>
    <w:rsid w:val="00B713F6"/>
    <w:rsid w:val="00B71995"/>
    <w:rsid w:val="00B721BE"/>
    <w:rsid w:val="00B72481"/>
    <w:rsid w:val="00B73362"/>
    <w:rsid w:val="00B73810"/>
    <w:rsid w:val="00B73A9F"/>
    <w:rsid w:val="00B73AC5"/>
    <w:rsid w:val="00B745C0"/>
    <w:rsid w:val="00B74D46"/>
    <w:rsid w:val="00B74F50"/>
    <w:rsid w:val="00B74FA3"/>
    <w:rsid w:val="00B769AB"/>
    <w:rsid w:val="00B770A7"/>
    <w:rsid w:val="00B7769D"/>
    <w:rsid w:val="00B77956"/>
    <w:rsid w:val="00B803FB"/>
    <w:rsid w:val="00B8061C"/>
    <w:rsid w:val="00B80B42"/>
    <w:rsid w:val="00B80C16"/>
    <w:rsid w:val="00B81857"/>
    <w:rsid w:val="00B81F82"/>
    <w:rsid w:val="00B8243A"/>
    <w:rsid w:val="00B83BA2"/>
    <w:rsid w:val="00B847CC"/>
    <w:rsid w:val="00B84E9D"/>
    <w:rsid w:val="00B853AA"/>
    <w:rsid w:val="00B875BF"/>
    <w:rsid w:val="00B87976"/>
    <w:rsid w:val="00B87D61"/>
    <w:rsid w:val="00B87EFE"/>
    <w:rsid w:val="00B902D5"/>
    <w:rsid w:val="00B90B25"/>
    <w:rsid w:val="00B91468"/>
    <w:rsid w:val="00B914CE"/>
    <w:rsid w:val="00B91545"/>
    <w:rsid w:val="00B91888"/>
    <w:rsid w:val="00B91F62"/>
    <w:rsid w:val="00B91F85"/>
    <w:rsid w:val="00B926C4"/>
    <w:rsid w:val="00B927F2"/>
    <w:rsid w:val="00B92A15"/>
    <w:rsid w:val="00B92B58"/>
    <w:rsid w:val="00B9316B"/>
    <w:rsid w:val="00B9402E"/>
    <w:rsid w:val="00B94C95"/>
    <w:rsid w:val="00B96B61"/>
    <w:rsid w:val="00B97924"/>
    <w:rsid w:val="00BA08E4"/>
    <w:rsid w:val="00BA0D02"/>
    <w:rsid w:val="00BA197A"/>
    <w:rsid w:val="00BA1ED9"/>
    <w:rsid w:val="00BA1F1A"/>
    <w:rsid w:val="00BA2A78"/>
    <w:rsid w:val="00BA2E64"/>
    <w:rsid w:val="00BA33DB"/>
    <w:rsid w:val="00BA38D8"/>
    <w:rsid w:val="00BA3EA4"/>
    <w:rsid w:val="00BA4010"/>
    <w:rsid w:val="00BA41FA"/>
    <w:rsid w:val="00BA4487"/>
    <w:rsid w:val="00BA4BAA"/>
    <w:rsid w:val="00BA4C84"/>
    <w:rsid w:val="00BA5FEA"/>
    <w:rsid w:val="00BA6194"/>
    <w:rsid w:val="00BA64ED"/>
    <w:rsid w:val="00BA70B2"/>
    <w:rsid w:val="00BB01A8"/>
    <w:rsid w:val="00BB1715"/>
    <w:rsid w:val="00BB24D8"/>
    <w:rsid w:val="00BB2C98"/>
    <w:rsid w:val="00BB3611"/>
    <w:rsid w:val="00BB391E"/>
    <w:rsid w:val="00BB3E6B"/>
    <w:rsid w:val="00BB43E2"/>
    <w:rsid w:val="00BB440C"/>
    <w:rsid w:val="00BB4B06"/>
    <w:rsid w:val="00BB5362"/>
    <w:rsid w:val="00BB6851"/>
    <w:rsid w:val="00BB6C3C"/>
    <w:rsid w:val="00BB78FA"/>
    <w:rsid w:val="00BC070E"/>
    <w:rsid w:val="00BC0CE1"/>
    <w:rsid w:val="00BC0F9E"/>
    <w:rsid w:val="00BC28A0"/>
    <w:rsid w:val="00BC2C32"/>
    <w:rsid w:val="00BC3584"/>
    <w:rsid w:val="00BC4464"/>
    <w:rsid w:val="00BC466F"/>
    <w:rsid w:val="00BC4CFD"/>
    <w:rsid w:val="00BC50F0"/>
    <w:rsid w:val="00BC519F"/>
    <w:rsid w:val="00BC6214"/>
    <w:rsid w:val="00BC6497"/>
    <w:rsid w:val="00BD0067"/>
    <w:rsid w:val="00BD0B82"/>
    <w:rsid w:val="00BD18C7"/>
    <w:rsid w:val="00BD1F84"/>
    <w:rsid w:val="00BD22B2"/>
    <w:rsid w:val="00BD2686"/>
    <w:rsid w:val="00BD3CFF"/>
    <w:rsid w:val="00BD4346"/>
    <w:rsid w:val="00BD4592"/>
    <w:rsid w:val="00BD4691"/>
    <w:rsid w:val="00BD4DA8"/>
    <w:rsid w:val="00BD4ED0"/>
    <w:rsid w:val="00BD5185"/>
    <w:rsid w:val="00BD52DE"/>
    <w:rsid w:val="00BD61D6"/>
    <w:rsid w:val="00BD68E2"/>
    <w:rsid w:val="00BD6DB5"/>
    <w:rsid w:val="00BD74AA"/>
    <w:rsid w:val="00BD7855"/>
    <w:rsid w:val="00BE04C2"/>
    <w:rsid w:val="00BE0AEB"/>
    <w:rsid w:val="00BE1E80"/>
    <w:rsid w:val="00BE22DE"/>
    <w:rsid w:val="00BE24DA"/>
    <w:rsid w:val="00BE256B"/>
    <w:rsid w:val="00BE25A9"/>
    <w:rsid w:val="00BE25FF"/>
    <w:rsid w:val="00BE32C1"/>
    <w:rsid w:val="00BE3D22"/>
    <w:rsid w:val="00BE474A"/>
    <w:rsid w:val="00BE48D7"/>
    <w:rsid w:val="00BE4BB4"/>
    <w:rsid w:val="00BE4E96"/>
    <w:rsid w:val="00BE580E"/>
    <w:rsid w:val="00BE6147"/>
    <w:rsid w:val="00BE61B8"/>
    <w:rsid w:val="00BE718A"/>
    <w:rsid w:val="00BE7275"/>
    <w:rsid w:val="00BF00AD"/>
    <w:rsid w:val="00BF09B7"/>
    <w:rsid w:val="00BF0DBE"/>
    <w:rsid w:val="00BF1F49"/>
    <w:rsid w:val="00BF2458"/>
    <w:rsid w:val="00BF2AF9"/>
    <w:rsid w:val="00BF3C8A"/>
    <w:rsid w:val="00BF449C"/>
    <w:rsid w:val="00BF4F5F"/>
    <w:rsid w:val="00BF5027"/>
    <w:rsid w:val="00BF5668"/>
    <w:rsid w:val="00BF5CC2"/>
    <w:rsid w:val="00BF6EDA"/>
    <w:rsid w:val="00BF6EE5"/>
    <w:rsid w:val="00BF7417"/>
    <w:rsid w:val="00BF7541"/>
    <w:rsid w:val="00BF768E"/>
    <w:rsid w:val="00BF7A78"/>
    <w:rsid w:val="00BF7DD1"/>
    <w:rsid w:val="00C001B8"/>
    <w:rsid w:val="00C013A5"/>
    <w:rsid w:val="00C0223D"/>
    <w:rsid w:val="00C03412"/>
    <w:rsid w:val="00C0349F"/>
    <w:rsid w:val="00C04422"/>
    <w:rsid w:val="00C04EEB"/>
    <w:rsid w:val="00C05A53"/>
    <w:rsid w:val="00C05CA8"/>
    <w:rsid w:val="00C072E6"/>
    <w:rsid w:val="00C0796B"/>
    <w:rsid w:val="00C10116"/>
    <w:rsid w:val="00C10298"/>
    <w:rsid w:val="00C102E9"/>
    <w:rsid w:val="00C10DF6"/>
    <w:rsid w:val="00C10E74"/>
    <w:rsid w:val="00C10F12"/>
    <w:rsid w:val="00C117CE"/>
    <w:rsid w:val="00C11826"/>
    <w:rsid w:val="00C11ACF"/>
    <w:rsid w:val="00C11F38"/>
    <w:rsid w:val="00C12390"/>
    <w:rsid w:val="00C12993"/>
    <w:rsid w:val="00C129A1"/>
    <w:rsid w:val="00C1382B"/>
    <w:rsid w:val="00C140BC"/>
    <w:rsid w:val="00C15286"/>
    <w:rsid w:val="00C15750"/>
    <w:rsid w:val="00C1592E"/>
    <w:rsid w:val="00C169B9"/>
    <w:rsid w:val="00C16F57"/>
    <w:rsid w:val="00C21285"/>
    <w:rsid w:val="00C215CA"/>
    <w:rsid w:val="00C216CC"/>
    <w:rsid w:val="00C21CE2"/>
    <w:rsid w:val="00C220CD"/>
    <w:rsid w:val="00C2222C"/>
    <w:rsid w:val="00C22273"/>
    <w:rsid w:val="00C22FE5"/>
    <w:rsid w:val="00C2339D"/>
    <w:rsid w:val="00C2358E"/>
    <w:rsid w:val="00C23652"/>
    <w:rsid w:val="00C2413D"/>
    <w:rsid w:val="00C243A6"/>
    <w:rsid w:val="00C245EF"/>
    <w:rsid w:val="00C24AAA"/>
    <w:rsid w:val="00C25033"/>
    <w:rsid w:val="00C25645"/>
    <w:rsid w:val="00C27EE5"/>
    <w:rsid w:val="00C30FFF"/>
    <w:rsid w:val="00C313A1"/>
    <w:rsid w:val="00C317D3"/>
    <w:rsid w:val="00C323DB"/>
    <w:rsid w:val="00C324CF"/>
    <w:rsid w:val="00C33836"/>
    <w:rsid w:val="00C33985"/>
    <w:rsid w:val="00C34162"/>
    <w:rsid w:val="00C35B93"/>
    <w:rsid w:val="00C3617A"/>
    <w:rsid w:val="00C362E5"/>
    <w:rsid w:val="00C3676A"/>
    <w:rsid w:val="00C3757E"/>
    <w:rsid w:val="00C40257"/>
    <w:rsid w:val="00C407A2"/>
    <w:rsid w:val="00C4132C"/>
    <w:rsid w:val="00C4139A"/>
    <w:rsid w:val="00C413E8"/>
    <w:rsid w:val="00C42274"/>
    <w:rsid w:val="00C4293D"/>
    <w:rsid w:val="00C42B28"/>
    <w:rsid w:val="00C43396"/>
    <w:rsid w:val="00C43C21"/>
    <w:rsid w:val="00C43F07"/>
    <w:rsid w:val="00C4485B"/>
    <w:rsid w:val="00C465CD"/>
    <w:rsid w:val="00C467F0"/>
    <w:rsid w:val="00C46A65"/>
    <w:rsid w:val="00C46B61"/>
    <w:rsid w:val="00C46D42"/>
    <w:rsid w:val="00C502FF"/>
    <w:rsid w:val="00C5061B"/>
    <w:rsid w:val="00C506ED"/>
    <w:rsid w:val="00C50C32"/>
    <w:rsid w:val="00C5169D"/>
    <w:rsid w:val="00C521A9"/>
    <w:rsid w:val="00C52A14"/>
    <w:rsid w:val="00C52AEB"/>
    <w:rsid w:val="00C52B73"/>
    <w:rsid w:val="00C532C6"/>
    <w:rsid w:val="00C5399B"/>
    <w:rsid w:val="00C54112"/>
    <w:rsid w:val="00C554D4"/>
    <w:rsid w:val="00C5577D"/>
    <w:rsid w:val="00C55B1F"/>
    <w:rsid w:val="00C56D9D"/>
    <w:rsid w:val="00C60178"/>
    <w:rsid w:val="00C60F29"/>
    <w:rsid w:val="00C6135B"/>
    <w:rsid w:val="00C61760"/>
    <w:rsid w:val="00C62DA5"/>
    <w:rsid w:val="00C630A8"/>
    <w:rsid w:val="00C638A3"/>
    <w:rsid w:val="00C63CD6"/>
    <w:rsid w:val="00C6453D"/>
    <w:rsid w:val="00C645C0"/>
    <w:rsid w:val="00C65384"/>
    <w:rsid w:val="00C6545C"/>
    <w:rsid w:val="00C66B74"/>
    <w:rsid w:val="00C66D37"/>
    <w:rsid w:val="00C67012"/>
    <w:rsid w:val="00C67113"/>
    <w:rsid w:val="00C67F56"/>
    <w:rsid w:val="00C70346"/>
    <w:rsid w:val="00C71C3A"/>
    <w:rsid w:val="00C71F8F"/>
    <w:rsid w:val="00C72885"/>
    <w:rsid w:val="00C730A3"/>
    <w:rsid w:val="00C733EC"/>
    <w:rsid w:val="00C735C7"/>
    <w:rsid w:val="00C7388F"/>
    <w:rsid w:val="00C765B7"/>
    <w:rsid w:val="00C76B72"/>
    <w:rsid w:val="00C77475"/>
    <w:rsid w:val="00C778FA"/>
    <w:rsid w:val="00C77E4B"/>
    <w:rsid w:val="00C800DC"/>
    <w:rsid w:val="00C80549"/>
    <w:rsid w:val="00C8183E"/>
    <w:rsid w:val="00C821AE"/>
    <w:rsid w:val="00C82378"/>
    <w:rsid w:val="00C82426"/>
    <w:rsid w:val="00C83F57"/>
    <w:rsid w:val="00C841DA"/>
    <w:rsid w:val="00C84385"/>
    <w:rsid w:val="00C84392"/>
    <w:rsid w:val="00C84551"/>
    <w:rsid w:val="00C84EE7"/>
    <w:rsid w:val="00C85ADD"/>
    <w:rsid w:val="00C862BE"/>
    <w:rsid w:val="00C86E14"/>
    <w:rsid w:val="00C87855"/>
    <w:rsid w:val="00C87A1B"/>
    <w:rsid w:val="00C87D95"/>
    <w:rsid w:val="00C90273"/>
    <w:rsid w:val="00C9077A"/>
    <w:rsid w:val="00C90E6E"/>
    <w:rsid w:val="00C910BD"/>
    <w:rsid w:val="00C91D7D"/>
    <w:rsid w:val="00C91EBE"/>
    <w:rsid w:val="00C92105"/>
    <w:rsid w:val="00C9222B"/>
    <w:rsid w:val="00C9266E"/>
    <w:rsid w:val="00C9440C"/>
    <w:rsid w:val="00C947F4"/>
    <w:rsid w:val="00C94E71"/>
    <w:rsid w:val="00C95617"/>
    <w:rsid w:val="00C956C1"/>
    <w:rsid w:val="00C95CD2"/>
    <w:rsid w:val="00C96223"/>
    <w:rsid w:val="00C96798"/>
    <w:rsid w:val="00C97FDE"/>
    <w:rsid w:val="00CA00AD"/>
    <w:rsid w:val="00CA023F"/>
    <w:rsid w:val="00CA051B"/>
    <w:rsid w:val="00CA0A5E"/>
    <w:rsid w:val="00CA10E3"/>
    <w:rsid w:val="00CA1285"/>
    <w:rsid w:val="00CA1DB2"/>
    <w:rsid w:val="00CA2314"/>
    <w:rsid w:val="00CA25D9"/>
    <w:rsid w:val="00CA44EB"/>
    <w:rsid w:val="00CA4678"/>
    <w:rsid w:val="00CA4936"/>
    <w:rsid w:val="00CA59E3"/>
    <w:rsid w:val="00CA63F2"/>
    <w:rsid w:val="00CA6B7C"/>
    <w:rsid w:val="00CA7EAF"/>
    <w:rsid w:val="00CB01C9"/>
    <w:rsid w:val="00CB1171"/>
    <w:rsid w:val="00CB1980"/>
    <w:rsid w:val="00CB1ABD"/>
    <w:rsid w:val="00CB1F93"/>
    <w:rsid w:val="00CB345A"/>
    <w:rsid w:val="00CB3CBE"/>
    <w:rsid w:val="00CB428E"/>
    <w:rsid w:val="00CB443C"/>
    <w:rsid w:val="00CB473D"/>
    <w:rsid w:val="00CB4E07"/>
    <w:rsid w:val="00CB5ACF"/>
    <w:rsid w:val="00CB6133"/>
    <w:rsid w:val="00CB6E31"/>
    <w:rsid w:val="00CB7339"/>
    <w:rsid w:val="00CB7F91"/>
    <w:rsid w:val="00CB7FBF"/>
    <w:rsid w:val="00CC035A"/>
    <w:rsid w:val="00CC07AC"/>
    <w:rsid w:val="00CC168D"/>
    <w:rsid w:val="00CC20E0"/>
    <w:rsid w:val="00CC29D7"/>
    <w:rsid w:val="00CC3084"/>
    <w:rsid w:val="00CC5072"/>
    <w:rsid w:val="00CC5168"/>
    <w:rsid w:val="00CC5284"/>
    <w:rsid w:val="00CC547C"/>
    <w:rsid w:val="00CC5AAC"/>
    <w:rsid w:val="00CC5E64"/>
    <w:rsid w:val="00CC5ED2"/>
    <w:rsid w:val="00CC6771"/>
    <w:rsid w:val="00CC6AAC"/>
    <w:rsid w:val="00CC6F79"/>
    <w:rsid w:val="00CC7585"/>
    <w:rsid w:val="00CC7772"/>
    <w:rsid w:val="00CC77F4"/>
    <w:rsid w:val="00CD0B88"/>
    <w:rsid w:val="00CD0FA6"/>
    <w:rsid w:val="00CD1CD7"/>
    <w:rsid w:val="00CD1D76"/>
    <w:rsid w:val="00CD25CE"/>
    <w:rsid w:val="00CD25F5"/>
    <w:rsid w:val="00CD30A0"/>
    <w:rsid w:val="00CD372B"/>
    <w:rsid w:val="00CD4B66"/>
    <w:rsid w:val="00CD4EEC"/>
    <w:rsid w:val="00CD54CA"/>
    <w:rsid w:val="00CD5AB6"/>
    <w:rsid w:val="00CD664C"/>
    <w:rsid w:val="00CD6ABA"/>
    <w:rsid w:val="00CD6DFC"/>
    <w:rsid w:val="00CD713F"/>
    <w:rsid w:val="00CD7946"/>
    <w:rsid w:val="00CE02F4"/>
    <w:rsid w:val="00CE0A6C"/>
    <w:rsid w:val="00CE0DBE"/>
    <w:rsid w:val="00CE37C9"/>
    <w:rsid w:val="00CE3AF4"/>
    <w:rsid w:val="00CE3C96"/>
    <w:rsid w:val="00CE40FF"/>
    <w:rsid w:val="00CE4890"/>
    <w:rsid w:val="00CE4A0B"/>
    <w:rsid w:val="00CE54C1"/>
    <w:rsid w:val="00CE56C6"/>
    <w:rsid w:val="00CE5DF8"/>
    <w:rsid w:val="00CE6231"/>
    <w:rsid w:val="00CE78C3"/>
    <w:rsid w:val="00CE7BE7"/>
    <w:rsid w:val="00CF03D8"/>
    <w:rsid w:val="00CF03DC"/>
    <w:rsid w:val="00CF0884"/>
    <w:rsid w:val="00CF2C5F"/>
    <w:rsid w:val="00CF43AF"/>
    <w:rsid w:val="00CF4745"/>
    <w:rsid w:val="00CF5B27"/>
    <w:rsid w:val="00CF62B0"/>
    <w:rsid w:val="00CF67FD"/>
    <w:rsid w:val="00CF71D0"/>
    <w:rsid w:val="00CF7300"/>
    <w:rsid w:val="00CF7674"/>
    <w:rsid w:val="00CF78A3"/>
    <w:rsid w:val="00D000EA"/>
    <w:rsid w:val="00D00161"/>
    <w:rsid w:val="00D00EEC"/>
    <w:rsid w:val="00D0141B"/>
    <w:rsid w:val="00D015D5"/>
    <w:rsid w:val="00D01DFF"/>
    <w:rsid w:val="00D028F0"/>
    <w:rsid w:val="00D029C7"/>
    <w:rsid w:val="00D031CB"/>
    <w:rsid w:val="00D0349F"/>
    <w:rsid w:val="00D03D68"/>
    <w:rsid w:val="00D04400"/>
    <w:rsid w:val="00D0541C"/>
    <w:rsid w:val="00D05479"/>
    <w:rsid w:val="00D06C00"/>
    <w:rsid w:val="00D06CD3"/>
    <w:rsid w:val="00D07774"/>
    <w:rsid w:val="00D07A5C"/>
    <w:rsid w:val="00D07E3B"/>
    <w:rsid w:val="00D07FAB"/>
    <w:rsid w:val="00D10297"/>
    <w:rsid w:val="00D11DDF"/>
    <w:rsid w:val="00D123F3"/>
    <w:rsid w:val="00D1260D"/>
    <w:rsid w:val="00D127C3"/>
    <w:rsid w:val="00D13460"/>
    <w:rsid w:val="00D13574"/>
    <w:rsid w:val="00D13643"/>
    <w:rsid w:val="00D139EE"/>
    <w:rsid w:val="00D14315"/>
    <w:rsid w:val="00D14481"/>
    <w:rsid w:val="00D169C2"/>
    <w:rsid w:val="00D16EF0"/>
    <w:rsid w:val="00D16FB9"/>
    <w:rsid w:val="00D1700E"/>
    <w:rsid w:val="00D171EA"/>
    <w:rsid w:val="00D17D3A"/>
    <w:rsid w:val="00D2006E"/>
    <w:rsid w:val="00D20839"/>
    <w:rsid w:val="00D21C48"/>
    <w:rsid w:val="00D2205E"/>
    <w:rsid w:val="00D2227D"/>
    <w:rsid w:val="00D22648"/>
    <w:rsid w:val="00D24A41"/>
    <w:rsid w:val="00D24B31"/>
    <w:rsid w:val="00D25363"/>
    <w:rsid w:val="00D25738"/>
    <w:rsid w:val="00D266DD"/>
    <w:rsid w:val="00D26BFD"/>
    <w:rsid w:val="00D30B2D"/>
    <w:rsid w:val="00D30B69"/>
    <w:rsid w:val="00D3101D"/>
    <w:rsid w:val="00D31EFA"/>
    <w:rsid w:val="00D326CD"/>
    <w:rsid w:val="00D32B04"/>
    <w:rsid w:val="00D32CF7"/>
    <w:rsid w:val="00D33231"/>
    <w:rsid w:val="00D3327D"/>
    <w:rsid w:val="00D33DE6"/>
    <w:rsid w:val="00D33F06"/>
    <w:rsid w:val="00D349C0"/>
    <w:rsid w:val="00D35051"/>
    <w:rsid w:val="00D358F7"/>
    <w:rsid w:val="00D3594B"/>
    <w:rsid w:val="00D36233"/>
    <w:rsid w:val="00D362D9"/>
    <w:rsid w:val="00D367E7"/>
    <w:rsid w:val="00D36CCA"/>
    <w:rsid w:val="00D373F7"/>
    <w:rsid w:val="00D374E7"/>
    <w:rsid w:val="00D37CA9"/>
    <w:rsid w:val="00D4072C"/>
    <w:rsid w:val="00D4072D"/>
    <w:rsid w:val="00D40D81"/>
    <w:rsid w:val="00D4133C"/>
    <w:rsid w:val="00D415CA"/>
    <w:rsid w:val="00D41D6F"/>
    <w:rsid w:val="00D42537"/>
    <w:rsid w:val="00D439D3"/>
    <w:rsid w:val="00D43CAD"/>
    <w:rsid w:val="00D4411A"/>
    <w:rsid w:val="00D44458"/>
    <w:rsid w:val="00D4471E"/>
    <w:rsid w:val="00D44B31"/>
    <w:rsid w:val="00D45C0E"/>
    <w:rsid w:val="00D469F5"/>
    <w:rsid w:val="00D46A08"/>
    <w:rsid w:val="00D4734D"/>
    <w:rsid w:val="00D47708"/>
    <w:rsid w:val="00D47B70"/>
    <w:rsid w:val="00D50779"/>
    <w:rsid w:val="00D51264"/>
    <w:rsid w:val="00D52611"/>
    <w:rsid w:val="00D52767"/>
    <w:rsid w:val="00D54345"/>
    <w:rsid w:val="00D54CE0"/>
    <w:rsid w:val="00D56E52"/>
    <w:rsid w:val="00D56ED6"/>
    <w:rsid w:val="00D56F88"/>
    <w:rsid w:val="00D57E74"/>
    <w:rsid w:val="00D60605"/>
    <w:rsid w:val="00D614C1"/>
    <w:rsid w:val="00D62A99"/>
    <w:rsid w:val="00D62B41"/>
    <w:rsid w:val="00D63069"/>
    <w:rsid w:val="00D63949"/>
    <w:rsid w:val="00D64209"/>
    <w:rsid w:val="00D64670"/>
    <w:rsid w:val="00D652E7"/>
    <w:rsid w:val="00D65855"/>
    <w:rsid w:val="00D6665F"/>
    <w:rsid w:val="00D669D1"/>
    <w:rsid w:val="00D678FE"/>
    <w:rsid w:val="00D67907"/>
    <w:rsid w:val="00D67BFB"/>
    <w:rsid w:val="00D67D83"/>
    <w:rsid w:val="00D7005C"/>
    <w:rsid w:val="00D70E9E"/>
    <w:rsid w:val="00D7112E"/>
    <w:rsid w:val="00D729F9"/>
    <w:rsid w:val="00D73090"/>
    <w:rsid w:val="00D73FF1"/>
    <w:rsid w:val="00D7410F"/>
    <w:rsid w:val="00D749BE"/>
    <w:rsid w:val="00D74DFC"/>
    <w:rsid w:val="00D75AFD"/>
    <w:rsid w:val="00D75F11"/>
    <w:rsid w:val="00D76A73"/>
    <w:rsid w:val="00D77BCF"/>
    <w:rsid w:val="00D77DC7"/>
    <w:rsid w:val="00D806F2"/>
    <w:rsid w:val="00D809A9"/>
    <w:rsid w:val="00D80B9B"/>
    <w:rsid w:val="00D82128"/>
    <w:rsid w:val="00D8230D"/>
    <w:rsid w:val="00D8287B"/>
    <w:rsid w:val="00D835AC"/>
    <w:rsid w:val="00D83AA5"/>
    <w:rsid w:val="00D83CDB"/>
    <w:rsid w:val="00D83F27"/>
    <w:rsid w:val="00D84290"/>
    <w:rsid w:val="00D84394"/>
    <w:rsid w:val="00D85547"/>
    <w:rsid w:val="00D85BAF"/>
    <w:rsid w:val="00D8644D"/>
    <w:rsid w:val="00D87081"/>
    <w:rsid w:val="00D876CA"/>
    <w:rsid w:val="00D87AC2"/>
    <w:rsid w:val="00D9104B"/>
    <w:rsid w:val="00D926E8"/>
    <w:rsid w:val="00D92B8B"/>
    <w:rsid w:val="00D93452"/>
    <w:rsid w:val="00D94CB7"/>
    <w:rsid w:val="00D95E55"/>
    <w:rsid w:val="00D974C6"/>
    <w:rsid w:val="00D9788C"/>
    <w:rsid w:val="00DA0B05"/>
    <w:rsid w:val="00DA14A5"/>
    <w:rsid w:val="00DA1B76"/>
    <w:rsid w:val="00DA1FAB"/>
    <w:rsid w:val="00DA2DFD"/>
    <w:rsid w:val="00DA31D5"/>
    <w:rsid w:val="00DA3CAD"/>
    <w:rsid w:val="00DA5354"/>
    <w:rsid w:val="00DA5DD6"/>
    <w:rsid w:val="00DA6025"/>
    <w:rsid w:val="00DA6519"/>
    <w:rsid w:val="00DA6527"/>
    <w:rsid w:val="00DA6AAF"/>
    <w:rsid w:val="00DA6FC2"/>
    <w:rsid w:val="00DA7074"/>
    <w:rsid w:val="00DA771D"/>
    <w:rsid w:val="00DA781F"/>
    <w:rsid w:val="00DA793A"/>
    <w:rsid w:val="00DB092A"/>
    <w:rsid w:val="00DB0BAD"/>
    <w:rsid w:val="00DB1539"/>
    <w:rsid w:val="00DB1826"/>
    <w:rsid w:val="00DB28A9"/>
    <w:rsid w:val="00DB3664"/>
    <w:rsid w:val="00DB3784"/>
    <w:rsid w:val="00DB4A87"/>
    <w:rsid w:val="00DB5549"/>
    <w:rsid w:val="00DB570C"/>
    <w:rsid w:val="00DB6A2B"/>
    <w:rsid w:val="00DB6C57"/>
    <w:rsid w:val="00DB74A3"/>
    <w:rsid w:val="00DB78F1"/>
    <w:rsid w:val="00DB7E25"/>
    <w:rsid w:val="00DC06DE"/>
    <w:rsid w:val="00DC084C"/>
    <w:rsid w:val="00DC13BF"/>
    <w:rsid w:val="00DC16FB"/>
    <w:rsid w:val="00DC1A03"/>
    <w:rsid w:val="00DC2232"/>
    <w:rsid w:val="00DC2345"/>
    <w:rsid w:val="00DC2CCC"/>
    <w:rsid w:val="00DC37DF"/>
    <w:rsid w:val="00DC3809"/>
    <w:rsid w:val="00DC3FBE"/>
    <w:rsid w:val="00DC4407"/>
    <w:rsid w:val="00DC45D1"/>
    <w:rsid w:val="00DC4A65"/>
    <w:rsid w:val="00DC4C60"/>
    <w:rsid w:val="00DC4F66"/>
    <w:rsid w:val="00DC50E3"/>
    <w:rsid w:val="00DC5306"/>
    <w:rsid w:val="00DC56EE"/>
    <w:rsid w:val="00DC5873"/>
    <w:rsid w:val="00DC58EC"/>
    <w:rsid w:val="00DC6583"/>
    <w:rsid w:val="00DC6CDB"/>
    <w:rsid w:val="00DC72BD"/>
    <w:rsid w:val="00DC7A9F"/>
    <w:rsid w:val="00DC7B51"/>
    <w:rsid w:val="00DD00AF"/>
    <w:rsid w:val="00DD0F7A"/>
    <w:rsid w:val="00DD1743"/>
    <w:rsid w:val="00DD1F69"/>
    <w:rsid w:val="00DD44C1"/>
    <w:rsid w:val="00DD54DA"/>
    <w:rsid w:val="00DD5791"/>
    <w:rsid w:val="00DD5C6D"/>
    <w:rsid w:val="00DD6646"/>
    <w:rsid w:val="00DD675B"/>
    <w:rsid w:val="00DD6E46"/>
    <w:rsid w:val="00DD7E30"/>
    <w:rsid w:val="00DD7EE9"/>
    <w:rsid w:val="00DE0806"/>
    <w:rsid w:val="00DE097E"/>
    <w:rsid w:val="00DE0D9A"/>
    <w:rsid w:val="00DE0E52"/>
    <w:rsid w:val="00DE0F87"/>
    <w:rsid w:val="00DE1037"/>
    <w:rsid w:val="00DE1388"/>
    <w:rsid w:val="00DE188C"/>
    <w:rsid w:val="00DE18A7"/>
    <w:rsid w:val="00DE3947"/>
    <w:rsid w:val="00DE3A9C"/>
    <w:rsid w:val="00DE42D4"/>
    <w:rsid w:val="00DE43E3"/>
    <w:rsid w:val="00DE57FA"/>
    <w:rsid w:val="00DE61D8"/>
    <w:rsid w:val="00DE6DF9"/>
    <w:rsid w:val="00DE7687"/>
    <w:rsid w:val="00DE76FA"/>
    <w:rsid w:val="00DF04E3"/>
    <w:rsid w:val="00DF102D"/>
    <w:rsid w:val="00DF2048"/>
    <w:rsid w:val="00DF241D"/>
    <w:rsid w:val="00DF3780"/>
    <w:rsid w:val="00DF3866"/>
    <w:rsid w:val="00DF3FA0"/>
    <w:rsid w:val="00DF4021"/>
    <w:rsid w:val="00DF4173"/>
    <w:rsid w:val="00DF44EA"/>
    <w:rsid w:val="00DF4CB0"/>
    <w:rsid w:val="00DF5BCE"/>
    <w:rsid w:val="00DF6045"/>
    <w:rsid w:val="00DF660B"/>
    <w:rsid w:val="00DF6ECA"/>
    <w:rsid w:val="00DF7624"/>
    <w:rsid w:val="00E00355"/>
    <w:rsid w:val="00E013CD"/>
    <w:rsid w:val="00E0167B"/>
    <w:rsid w:val="00E018E3"/>
    <w:rsid w:val="00E01D98"/>
    <w:rsid w:val="00E02369"/>
    <w:rsid w:val="00E02A54"/>
    <w:rsid w:val="00E02E64"/>
    <w:rsid w:val="00E0429C"/>
    <w:rsid w:val="00E05504"/>
    <w:rsid w:val="00E05712"/>
    <w:rsid w:val="00E05C86"/>
    <w:rsid w:val="00E06BE5"/>
    <w:rsid w:val="00E06FE1"/>
    <w:rsid w:val="00E07618"/>
    <w:rsid w:val="00E10558"/>
    <w:rsid w:val="00E10B44"/>
    <w:rsid w:val="00E10F88"/>
    <w:rsid w:val="00E11AD6"/>
    <w:rsid w:val="00E11B73"/>
    <w:rsid w:val="00E11F02"/>
    <w:rsid w:val="00E13269"/>
    <w:rsid w:val="00E13818"/>
    <w:rsid w:val="00E13C59"/>
    <w:rsid w:val="00E14AA6"/>
    <w:rsid w:val="00E160C0"/>
    <w:rsid w:val="00E1685D"/>
    <w:rsid w:val="00E17111"/>
    <w:rsid w:val="00E17AE2"/>
    <w:rsid w:val="00E17DFF"/>
    <w:rsid w:val="00E213FE"/>
    <w:rsid w:val="00E215BC"/>
    <w:rsid w:val="00E21E56"/>
    <w:rsid w:val="00E23090"/>
    <w:rsid w:val="00E23FE2"/>
    <w:rsid w:val="00E24964"/>
    <w:rsid w:val="00E24F11"/>
    <w:rsid w:val="00E26F49"/>
    <w:rsid w:val="00E2726B"/>
    <w:rsid w:val="00E27737"/>
    <w:rsid w:val="00E30388"/>
    <w:rsid w:val="00E31554"/>
    <w:rsid w:val="00E31FCD"/>
    <w:rsid w:val="00E32005"/>
    <w:rsid w:val="00E3219F"/>
    <w:rsid w:val="00E323B5"/>
    <w:rsid w:val="00E32C49"/>
    <w:rsid w:val="00E3387C"/>
    <w:rsid w:val="00E33946"/>
    <w:rsid w:val="00E33D40"/>
    <w:rsid w:val="00E34078"/>
    <w:rsid w:val="00E34212"/>
    <w:rsid w:val="00E3520B"/>
    <w:rsid w:val="00E35EC6"/>
    <w:rsid w:val="00E36EF1"/>
    <w:rsid w:val="00E3702B"/>
    <w:rsid w:val="00E371AC"/>
    <w:rsid w:val="00E37716"/>
    <w:rsid w:val="00E37801"/>
    <w:rsid w:val="00E40B43"/>
    <w:rsid w:val="00E40F34"/>
    <w:rsid w:val="00E42632"/>
    <w:rsid w:val="00E42F70"/>
    <w:rsid w:val="00E4412A"/>
    <w:rsid w:val="00E444E1"/>
    <w:rsid w:val="00E4536C"/>
    <w:rsid w:val="00E459DA"/>
    <w:rsid w:val="00E46122"/>
    <w:rsid w:val="00E4679A"/>
    <w:rsid w:val="00E4687E"/>
    <w:rsid w:val="00E46EAA"/>
    <w:rsid w:val="00E476F5"/>
    <w:rsid w:val="00E47797"/>
    <w:rsid w:val="00E479E8"/>
    <w:rsid w:val="00E47B20"/>
    <w:rsid w:val="00E47DD2"/>
    <w:rsid w:val="00E47FD5"/>
    <w:rsid w:val="00E5038C"/>
    <w:rsid w:val="00E504D2"/>
    <w:rsid w:val="00E50B69"/>
    <w:rsid w:val="00E50F8A"/>
    <w:rsid w:val="00E51131"/>
    <w:rsid w:val="00E51AA0"/>
    <w:rsid w:val="00E51E5A"/>
    <w:rsid w:val="00E523B5"/>
    <w:rsid w:val="00E52594"/>
    <w:rsid w:val="00E5298B"/>
    <w:rsid w:val="00E53902"/>
    <w:rsid w:val="00E53E8E"/>
    <w:rsid w:val="00E54A56"/>
    <w:rsid w:val="00E55778"/>
    <w:rsid w:val="00E55996"/>
    <w:rsid w:val="00E55F8E"/>
    <w:rsid w:val="00E55FF4"/>
    <w:rsid w:val="00E568A5"/>
    <w:rsid w:val="00E56CB0"/>
    <w:rsid w:val="00E56DE8"/>
    <w:rsid w:val="00E56EFB"/>
    <w:rsid w:val="00E57493"/>
    <w:rsid w:val="00E57499"/>
    <w:rsid w:val="00E57B7B"/>
    <w:rsid w:val="00E57FC3"/>
    <w:rsid w:val="00E6006A"/>
    <w:rsid w:val="00E60317"/>
    <w:rsid w:val="00E606F4"/>
    <w:rsid w:val="00E60758"/>
    <w:rsid w:val="00E60B98"/>
    <w:rsid w:val="00E60D9E"/>
    <w:rsid w:val="00E612B8"/>
    <w:rsid w:val="00E6152F"/>
    <w:rsid w:val="00E624B4"/>
    <w:rsid w:val="00E628A3"/>
    <w:rsid w:val="00E62986"/>
    <w:rsid w:val="00E6314D"/>
    <w:rsid w:val="00E63568"/>
    <w:rsid w:val="00E6370D"/>
    <w:rsid w:val="00E6458F"/>
    <w:rsid w:val="00E648F9"/>
    <w:rsid w:val="00E653C9"/>
    <w:rsid w:val="00E65C5E"/>
    <w:rsid w:val="00E662E1"/>
    <w:rsid w:val="00E666B0"/>
    <w:rsid w:val="00E66753"/>
    <w:rsid w:val="00E6688B"/>
    <w:rsid w:val="00E67E74"/>
    <w:rsid w:val="00E712FE"/>
    <w:rsid w:val="00E71777"/>
    <w:rsid w:val="00E717A9"/>
    <w:rsid w:val="00E723C0"/>
    <w:rsid w:val="00E7242D"/>
    <w:rsid w:val="00E73DF5"/>
    <w:rsid w:val="00E752FA"/>
    <w:rsid w:val="00E7598D"/>
    <w:rsid w:val="00E76ED4"/>
    <w:rsid w:val="00E776F1"/>
    <w:rsid w:val="00E77CE3"/>
    <w:rsid w:val="00E80722"/>
    <w:rsid w:val="00E80EF3"/>
    <w:rsid w:val="00E81153"/>
    <w:rsid w:val="00E81963"/>
    <w:rsid w:val="00E81B9E"/>
    <w:rsid w:val="00E823AE"/>
    <w:rsid w:val="00E8282D"/>
    <w:rsid w:val="00E83A86"/>
    <w:rsid w:val="00E83C65"/>
    <w:rsid w:val="00E845B9"/>
    <w:rsid w:val="00E85112"/>
    <w:rsid w:val="00E85754"/>
    <w:rsid w:val="00E86433"/>
    <w:rsid w:val="00E868DE"/>
    <w:rsid w:val="00E86A72"/>
    <w:rsid w:val="00E86CD9"/>
    <w:rsid w:val="00E87679"/>
    <w:rsid w:val="00E877D9"/>
    <w:rsid w:val="00E87E21"/>
    <w:rsid w:val="00E87E25"/>
    <w:rsid w:val="00E90719"/>
    <w:rsid w:val="00E908B6"/>
    <w:rsid w:val="00E90924"/>
    <w:rsid w:val="00E90AE8"/>
    <w:rsid w:val="00E90CEB"/>
    <w:rsid w:val="00E91F8B"/>
    <w:rsid w:val="00E9223F"/>
    <w:rsid w:val="00E92E59"/>
    <w:rsid w:val="00E938A0"/>
    <w:rsid w:val="00E939B3"/>
    <w:rsid w:val="00E94437"/>
    <w:rsid w:val="00E94FCC"/>
    <w:rsid w:val="00E95521"/>
    <w:rsid w:val="00E965DC"/>
    <w:rsid w:val="00E979FA"/>
    <w:rsid w:val="00E97F2B"/>
    <w:rsid w:val="00EA03B2"/>
    <w:rsid w:val="00EA04F1"/>
    <w:rsid w:val="00EA0A7A"/>
    <w:rsid w:val="00EA1CAB"/>
    <w:rsid w:val="00EA24BA"/>
    <w:rsid w:val="00EA28AB"/>
    <w:rsid w:val="00EA2FD3"/>
    <w:rsid w:val="00EA30B0"/>
    <w:rsid w:val="00EA4240"/>
    <w:rsid w:val="00EA5F26"/>
    <w:rsid w:val="00EA7944"/>
    <w:rsid w:val="00EA7B35"/>
    <w:rsid w:val="00EB1523"/>
    <w:rsid w:val="00EB1B20"/>
    <w:rsid w:val="00EB1B4A"/>
    <w:rsid w:val="00EB2321"/>
    <w:rsid w:val="00EB2325"/>
    <w:rsid w:val="00EB255E"/>
    <w:rsid w:val="00EB2A14"/>
    <w:rsid w:val="00EB2B6E"/>
    <w:rsid w:val="00EB2DED"/>
    <w:rsid w:val="00EB3482"/>
    <w:rsid w:val="00EB3FD5"/>
    <w:rsid w:val="00EB42E1"/>
    <w:rsid w:val="00EB4809"/>
    <w:rsid w:val="00EB4BA1"/>
    <w:rsid w:val="00EB4DEA"/>
    <w:rsid w:val="00EB4EDE"/>
    <w:rsid w:val="00EB5405"/>
    <w:rsid w:val="00EB5AC3"/>
    <w:rsid w:val="00EB604E"/>
    <w:rsid w:val="00EB6987"/>
    <w:rsid w:val="00EB7CE9"/>
    <w:rsid w:val="00EC0C24"/>
    <w:rsid w:val="00EC0DBA"/>
    <w:rsid w:val="00EC0DE3"/>
    <w:rsid w:val="00EC0E51"/>
    <w:rsid w:val="00EC2A24"/>
    <w:rsid w:val="00EC3174"/>
    <w:rsid w:val="00EC33FE"/>
    <w:rsid w:val="00EC39A2"/>
    <w:rsid w:val="00EC3FF9"/>
    <w:rsid w:val="00EC433F"/>
    <w:rsid w:val="00EC46F0"/>
    <w:rsid w:val="00EC4B21"/>
    <w:rsid w:val="00EC5730"/>
    <w:rsid w:val="00EC592E"/>
    <w:rsid w:val="00EC5AB7"/>
    <w:rsid w:val="00EC5E76"/>
    <w:rsid w:val="00EC63B3"/>
    <w:rsid w:val="00EC6723"/>
    <w:rsid w:val="00EC68A4"/>
    <w:rsid w:val="00EC6C64"/>
    <w:rsid w:val="00EC704B"/>
    <w:rsid w:val="00EC77B2"/>
    <w:rsid w:val="00EC7858"/>
    <w:rsid w:val="00EC79EA"/>
    <w:rsid w:val="00ED0152"/>
    <w:rsid w:val="00ED16B6"/>
    <w:rsid w:val="00ED19F8"/>
    <w:rsid w:val="00ED1EBC"/>
    <w:rsid w:val="00ED1FDE"/>
    <w:rsid w:val="00ED2483"/>
    <w:rsid w:val="00ED279A"/>
    <w:rsid w:val="00ED2CD1"/>
    <w:rsid w:val="00ED31E2"/>
    <w:rsid w:val="00ED33CF"/>
    <w:rsid w:val="00ED396F"/>
    <w:rsid w:val="00ED3A54"/>
    <w:rsid w:val="00ED4890"/>
    <w:rsid w:val="00ED5D7E"/>
    <w:rsid w:val="00ED63F6"/>
    <w:rsid w:val="00ED65CA"/>
    <w:rsid w:val="00ED6ABD"/>
    <w:rsid w:val="00ED6C7E"/>
    <w:rsid w:val="00ED6DD2"/>
    <w:rsid w:val="00ED72B1"/>
    <w:rsid w:val="00ED7418"/>
    <w:rsid w:val="00ED775B"/>
    <w:rsid w:val="00EE0BF6"/>
    <w:rsid w:val="00EE0F87"/>
    <w:rsid w:val="00EE1607"/>
    <w:rsid w:val="00EE183A"/>
    <w:rsid w:val="00EE1962"/>
    <w:rsid w:val="00EE2115"/>
    <w:rsid w:val="00EE3CC8"/>
    <w:rsid w:val="00EE440B"/>
    <w:rsid w:val="00EE4719"/>
    <w:rsid w:val="00EE4CBF"/>
    <w:rsid w:val="00EE577A"/>
    <w:rsid w:val="00EE59F5"/>
    <w:rsid w:val="00EE62BC"/>
    <w:rsid w:val="00EE77CC"/>
    <w:rsid w:val="00EE7E05"/>
    <w:rsid w:val="00EE7EE2"/>
    <w:rsid w:val="00EE7F96"/>
    <w:rsid w:val="00EF09F7"/>
    <w:rsid w:val="00EF0A8B"/>
    <w:rsid w:val="00EF0D98"/>
    <w:rsid w:val="00EF1615"/>
    <w:rsid w:val="00EF1AE9"/>
    <w:rsid w:val="00EF2238"/>
    <w:rsid w:val="00EF22C3"/>
    <w:rsid w:val="00EF2A14"/>
    <w:rsid w:val="00EF2BFF"/>
    <w:rsid w:val="00EF300B"/>
    <w:rsid w:val="00EF3214"/>
    <w:rsid w:val="00EF367C"/>
    <w:rsid w:val="00EF3687"/>
    <w:rsid w:val="00EF3A70"/>
    <w:rsid w:val="00EF4CDF"/>
    <w:rsid w:val="00EF535D"/>
    <w:rsid w:val="00EF55AF"/>
    <w:rsid w:val="00EF59EA"/>
    <w:rsid w:val="00EF63ED"/>
    <w:rsid w:val="00EF6934"/>
    <w:rsid w:val="00EF7A53"/>
    <w:rsid w:val="00F0082B"/>
    <w:rsid w:val="00F00A22"/>
    <w:rsid w:val="00F00BC6"/>
    <w:rsid w:val="00F01234"/>
    <w:rsid w:val="00F02E55"/>
    <w:rsid w:val="00F0397A"/>
    <w:rsid w:val="00F03FDA"/>
    <w:rsid w:val="00F045BB"/>
    <w:rsid w:val="00F047AF"/>
    <w:rsid w:val="00F04CB7"/>
    <w:rsid w:val="00F06EFB"/>
    <w:rsid w:val="00F07281"/>
    <w:rsid w:val="00F10A1A"/>
    <w:rsid w:val="00F10E2D"/>
    <w:rsid w:val="00F1112D"/>
    <w:rsid w:val="00F112B8"/>
    <w:rsid w:val="00F11465"/>
    <w:rsid w:val="00F11E69"/>
    <w:rsid w:val="00F12B57"/>
    <w:rsid w:val="00F12CF6"/>
    <w:rsid w:val="00F13AD4"/>
    <w:rsid w:val="00F13E44"/>
    <w:rsid w:val="00F1529E"/>
    <w:rsid w:val="00F155DD"/>
    <w:rsid w:val="00F16412"/>
    <w:rsid w:val="00F16484"/>
    <w:rsid w:val="00F16F07"/>
    <w:rsid w:val="00F21538"/>
    <w:rsid w:val="00F216FE"/>
    <w:rsid w:val="00F21EE1"/>
    <w:rsid w:val="00F22944"/>
    <w:rsid w:val="00F22B8F"/>
    <w:rsid w:val="00F23286"/>
    <w:rsid w:val="00F2381D"/>
    <w:rsid w:val="00F23887"/>
    <w:rsid w:val="00F2414A"/>
    <w:rsid w:val="00F2430B"/>
    <w:rsid w:val="00F246BF"/>
    <w:rsid w:val="00F2488E"/>
    <w:rsid w:val="00F26F01"/>
    <w:rsid w:val="00F26F1E"/>
    <w:rsid w:val="00F27773"/>
    <w:rsid w:val="00F311E3"/>
    <w:rsid w:val="00F31699"/>
    <w:rsid w:val="00F3177C"/>
    <w:rsid w:val="00F31A48"/>
    <w:rsid w:val="00F322CC"/>
    <w:rsid w:val="00F32398"/>
    <w:rsid w:val="00F32B21"/>
    <w:rsid w:val="00F32B2E"/>
    <w:rsid w:val="00F33520"/>
    <w:rsid w:val="00F338CB"/>
    <w:rsid w:val="00F33A45"/>
    <w:rsid w:val="00F340C8"/>
    <w:rsid w:val="00F348C1"/>
    <w:rsid w:val="00F36898"/>
    <w:rsid w:val="00F36927"/>
    <w:rsid w:val="00F374C8"/>
    <w:rsid w:val="00F37941"/>
    <w:rsid w:val="00F379DC"/>
    <w:rsid w:val="00F37A45"/>
    <w:rsid w:val="00F37B95"/>
    <w:rsid w:val="00F406DA"/>
    <w:rsid w:val="00F4119C"/>
    <w:rsid w:val="00F41475"/>
    <w:rsid w:val="00F41BF9"/>
    <w:rsid w:val="00F41DAD"/>
    <w:rsid w:val="00F42011"/>
    <w:rsid w:val="00F428BC"/>
    <w:rsid w:val="00F42B53"/>
    <w:rsid w:val="00F4371F"/>
    <w:rsid w:val="00F43BB1"/>
    <w:rsid w:val="00F4452D"/>
    <w:rsid w:val="00F44D4F"/>
    <w:rsid w:val="00F450CA"/>
    <w:rsid w:val="00F4543D"/>
    <w:rsid w:val="00F459F0"/>
    <w:rsid w:val="00F45AD0"/>
    <w:rsid w:val="00F45B7C"/>
    <w:rsid w:val="00F45F60"/>
    <w:rsid w:val="00F45FCE"/>
    <w:rsid w:val="00F4664E"/>
    <w:rsid w:val="00F4723A"/>
    <w:rsid w:val="00F477E2"/>
    <w:rsid w:val="00F47882"/>
    <w:rsid w:val="00F4788D"/>
    <w:rsid w:val="00F50621"/>
    <w:rsid w:val="00F50C89"/>
    <w:rsid w:val="00F515CF"/>
    <w:rsid w:val="00F51A4F"/>
    <w:rsid w:val="00F51F39"/>
    <w:rsid w:val="00F51F6C"/>
    <w:rsid w:val="00F5226D"/>
    <w:rsid w:val="00F5237E"/>
    <w:rsid w:val="00F53B97"/>
    <w:rsid w:val="00F53DCD"/>
    <w:rsid w:val="00F53EE1"/>
    <w:rsid w:val="00F546BE"/>
    <w:rsid w:val="00F55533"/>
    <w:rsid w:val="00F55CC3"/>
    <w:rsid w:val="00F55DF6"/>
    <w:rsid w:val="00F55EFC"/>
    <w:rsid w:val="00F578B2"/>
    <w:rsid w:val="00F60E7A"/>
    <w:rsid w:val="00F6107C"/>
    <w:rsid w:val="00F62ACE"/>
    <w:rsid w:val="00F62D5F"/>
    <w:rsid w:val="00F6328B"/>
    <w:rsid w:val="00F63950"/>
    <w:rsid w:val="00F649B8"/>
    <w:rsid w:val="00F64AD6"/>
    <w:rsid w:val="00F64C87"/>
    <w:rsid w:val="00F64DB8"/>
    <w:rsid w:val="00F6598F"/>
    <w:rsid w:val="00F65ABF"/>
    <w:rsid w:val="00F66230"/>
    <w:rsid w:val="00F664B4"/>
    <w:rsid w:val="00F66735"/>
    <w:rsid w:val="00F66DDF"/>
    <w:rsid w:val="00F67F93"/>
    <w:rsid w:val="00F702B3"/>
    <w:rsid w:val="00F70E29"/>
    <w:rsid w:val="00F715D0"/>
    <w:rsid w:val="00F725EF"/>
    <w:rsid w:val="00F73146"/>
    <w:rsid w:val="00F7325E"/>
    <w:rsid w:val="00F734A2"/>
    <w:rsid w:val="00F752D9"/>
    <w:rsid w:val="00F75914"/>
    <w:rsid w:val="00F76268"/>
    <w:rsid w:val="00F767F6"/>
    <w:rsid w:val="00F76E8B"/>
    <w:rsid w:val="00F7735F"/>
    <w:rsid w:val="00F779C8"/>
    <w:rsid w:val="00F80020"/>
    <w:rsid w:val="00F801F2"/>
    <w:rsid w:val="00F80F3F"/>
    <w:rsid w:val="00F811D8"/>
    <w:rsid w:val="00F81358"/>
    <w:rsid w:val="00F816AB"/>
    <w:rsid w:val="00F82270"/>
    <w:rsid w:val="00F825CE"/>
    <w:rsid w:val="00F82E46"/>
    <w:rsid w:val="00F833AB"/>
    <w:rsid w:val="00F83E71"/>
    <w:rsid w:val="00F8607B"/>
    <w:rsid w:val="00F86372"/>
    <w:rsid w:val="00F866F7"/>
    <w:rsid w:val="00F867F4"/>
    <w:rsid w:val="00F869EF"/>
    <w:rsid w:val="00F86A68"/>
    <w:rsid w:val="00F86C2D"/>
    <w:rsid w:val="00F9017C"/>
    <w:rsid w:val="00F9068A"/>
    <w:rsid w:val="00F91379"/>
    <w:rsid w:val="00F91509"/>
    <w:rsid w:val="00F91729"/>
    <w:rsid w:val="00F92077"/>
    <w:rsid w:val="00F926A7"/>
    <w:rsid w:val="00F92F7B"/>
    <w:rsid w:val="00F93126"/>
    <w:rsid w:val="00F9334F"/>
    <w:rsid w:val="00F93D2D"/>
    <w:rsid w:val="00F93D63"/>
    <w:rsid w:val="00F9404F"/>
    <w:rsid w:val="00F944C2"/>
    <w:rsid w:val="00F946DA"/>
    <w:rsid w:val="00F94E28"/>
    <w:rsid w:val="00F95976"/>
    <w:rsid w:val="00F95BD1"/>
    <w:rsid w:val="00F95F4A"/>
    <w:rsid w:val="00F96566"/>
    <w:rsid w:val="00F977A0"/>
    <w:rsid w:val="00F97BD3"/>
    <w:rsid w:val="00F97D7F"/>
    <w:rsid w:val="00FA02F6"/>
    <w:rsid w:val="00FA0F4A"/>
    <w:rsid w:val="00FA110C"/>
    <w:rsid w:val="00FA11CB"/>
    <w:rsid w:val="00FA122C"/>
    <w:rsid w:val="00FA157A"/>
    <w:rsid w:val="00FA1EDE"/>
    <w:rsid w:val="00FA2138"/>
    <w:rsid w:val="00FA2621"/>
    <w:rsid w:val="00FA3996"/>
    <w:rsid w:val="00FA3B95"/>
    <w:rsid w:val="00FA45F2"/>
    <w:rsid w:val="00FA47CA"/>
    <w:rsid w:val="00FA498D"/>
    <w:rsid w:val="00FA5651"/>
    <w:rsid w:val="00FA5B7C"/>
    <w:rsid w:val="00FA63E1"/>
    <w:rsid w:val="00FA6FDA"/>
    <w:rsid w:val="00FA7467"/>
    <w:rsid w:val="00FA7487"/>
    <w:rsid w:val="00FA78E6"/>
    <w:rsid w:val="00FA7E5B"/>
    <w:rsid w:val="00FB0481"/>
    <w:rsid w:val="00FB06C7"/>
    <w:rsid w:val="00FB13D7"/>
    <w:rsid w:val="00FB1968"/>
    <w:rsid w:val="00FB1B4B"/>
    <w:rsid w:val="00FB2B53"/>
    <w:rsid w:val="00FB2E48"/>
    <w:rsid w:val="00FB314C"/>
    <w:rsid w:val="00FB3480"/>
    <w:rsid w:val="00FB39D7"/>
    <w:rsid w:val="00FB3A5C"/>
    <w:rsid w:val="00FB4C52"/>
    <w:rsid w:val="00FB70DA"/>
    <w:rsid w:val="00FC046D"/>
    <w:rsid w:val="00FC079B"/>
    <w:rsid w:val="00FC106E"/>
    <w:rsid w:val="00FC1278"/>
    <w:rsid w:val="00FC1885"/>
    <w:rsid w:val="00FC1E28"/>
    <w:rsid w:val="00FC29A8"/>
    <w:rsid w:val="00FC2D7E"/>
    <w:rsid w:val="00FC2E39"/>
    <w:rsid w:val="00FC4009"/>
    <w:rsid w:val="00FC41D3"/>
    <w:rsid w:val="00FC421D"/>
    <w:rsid w:val="00FC4D32"/>
    <w:rsid w:val="00FC4F32"/>
    <w:rsid w:val="00FC5F02"/>
    <w:rsid w:val="00FC6441"/>
    <w:rsid w:val="00FC6C9E"/>
    <w:rsid w:val="00FC6FD5"/>
    <w:rsid w:val="00FC76E0"/>
    <w:rsid w:val="00FC7B66"/>
    <w:rsid w:val="00FC7D81"/>
    <w:rsid w:val="00FD24E0"/>
    <w:rsid w:val="00FD2634"/>
    <w:rsid w:val="00FD28F2"/>
    <w:rsid w:val="00FD339D"/>
    <w:rsid w:val="00FD33C4"/>
    <w:rsid w:val="00FD3481"/>
    <w:rsid w:val="00FD3CA8"/>
    <w:rsid w:val="00FD41F2"/>
    <w:rsid w:val="00FD4C38"/>
    <w:rsid w:val="00FD56B7"/>
    <w:rsid w:val="00FD7297"/>
    <w:rsid w:val="00FD73C3"/>
    <w:rsid w:val="00FD78F1"/>
    <w:rsid w:val="00FE18D5"/>
    <w:rsid w:val="00FE2004"/>
    <w:rsid w:val="00FE2F68"/>
    <w:rsid w:val="00FE301B"/>
    <w:rsid w:val="00FE3A21"/>
    <w:rsid w:val="00FE40D0"/>
    <w:rsid w:val="00FE4409"/>
    <w:rsid w:val="00FE4CDA"/>
    <w:rsid w:val="00FE507A"/>
    <w:rsid w:val="00FE551E"/>
    <w:rsid w:val="00FE5727"/>
    <w:rsid w:val="00FE5FF3"/>
    <w:rsid w:val="00FE6845"/>
    <w:rsid w:val="00FE6F97"/>
    <w:rsid w:val="00FE76F9"/>
    <w:rsid w:val="00FE7735"/>
    <w:rsid w:val="00FE7BEE"/>
    <w:rsid w:val="00FF0434"/>
    <w:rsid w:val="00FF0EDF"/>
    <w:rsid w:val="00FF1F01"/>
    <w:rsid w:val="00FF2444"/>
    <w:rsid w:val="00FF2511"/>
    <w:rsid w:val="00FF2F63"/>
    <w:rsid w:val="00FF3765"/>
    <w:rsid w:val="00FF3A63"/>
    <w:rsid w:val="00FF3AF4"/>
    <w:rsid w:val="00FF4802"/>
    <w:rsid w:val="00FF5CBD"/>
    <w:rsid w:val="00FF61A0"/>
    <w:rsid w:val="00FF6830"/>
    <w:rsid w:val="00FF68F5"/>
    <w:rsid w:val="00FF71E3"/>
    <w:rsid w:val="00FF784F"/>
    <w:rsid w:val="00FF7A03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8C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C956C1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C956C1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956C1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C956C1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rsid w:val="00C956C1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C956C1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semiHidden/>
    <w:rsid w:val="00C956C1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C956C1"/>
  </w:style>
  <w:style w:type="table" w:styleId="ac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073A7A"/>
  </w:style>
  <w:style w:type="paragraph" w:styleId="ae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f">
    <w:name w:val="Знак"/>
    <w:basedOn w:val="a"/>
    <w:rsid w:val="00577357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10">
    <w:name w:val="Заголовок 1 Знак"/>
    <w:link w:val="1"/>
    <w:uiPriority w:val="9"/>
    <w:rsid w:val="00577357"/>
    <w:rPr>
      <w:sz w:val="32"/>
    </w:rPr>
  </w:style>
  <w:style w:type="paragraph" w:customStyle="1" w:styleId="ConsPlusNormal">
    <w:name w:val="ConsPlusNormal"/>
    <w:link w:val="ConsPlusNormal0"/>
    <w:rsid w:val="005773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7735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7735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7735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77357"/>
    <w:pPr>
      <w:widowControl w:val="0"/>
      <w:autoSpaceDE w:val="0"/>
      <w:autoSpaceDN w:val="0"/>
    </w:pPr>
    <w:rPr>
      <w:rFonts w:ascii="Arial" w:hAnsi="Arial" w:cs="Arial"/>
    </w:rPr>
  </w:style>
  <w:style w:type="paragraph" w:styleId="af0">
    <w:name w:val="List Paragraph"/>
    <w:basedOn w:val="a"/>
    <w:link w:val="af1"/>
    <w:uiPriority w:val="99"/>
    <w:qFormat/>
    <w:rsid w:val="0057735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br">
    <w:name w:val="nobr"/>
    <w:rsid w:val="00577357"/>
  </w:style>
  <w:style w:type="character" w:customStyle="1" w:styleId="a6">
    <w:name w:val="Верхний колонтитул Знак"/>
    <w:link w:val="a5"/>
    <w:uiPriority w:val="99"/>
    <w:rsid w:val="00577357"/>
    <w:rPr>
      <w:rFonts w:ascii="TimesET" w:hAnsi="TimesET"/>
    </w:rPr>
  </w:style>
  <w:style w:type="character" w:customStyle="1" w:styleId="a8">
    <w:name w:val="Нижний колонтитул Знак"/>
    <w:link w:val="a7"/>
    <w:uiPriority w:val="99"/>
    <w:rsid w:val="00577357"/>
    <w:rPr>
      <w:rFonts w:ascii="TimesET" w:hAnsi="TimesET"/>
    </w:rPr>
  </w:style>
  <w:style w:type="character" w:customStyle="1" w:styleId="aa">
    <w:name w:val="Текст выноски Знак"/>
    <w:link w:val="a9"/>
    <w:uiPriority w:val="99"/>
    <w:semiHidden/>
    <w:rsid w:val="0057735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7357"/>
  </w:style>
  <w:style w:type="character" w:styleId="af2">
    <w:name w:val="Hyperlink"/>
    <w:basedOn w:val="a0"/>
    <w:unhideWhenUsed/>
    <w:rsid w:val="00005BD1"/>
    <w:rPr>
      <w:color w:val="0000FF" w:themeColor="hyperlink"/>
      <w:u w:val="single"/>
    </w:rPr>
  </w:style>
  <w:style w:type="character" w:customStyle="1" w:styleId="FontStyle11">
    <w:name w:val="Font Style11"/>
    <w:rsid w:val="00EC0DBA"/>
    <w:rPr>
      <w:rFonts w:ascii="Times New Roman" w:hAnsi="Times New Roman" w:cs="Times New Roman" w:hint="default"/>
      <w:sz w:val="26"/>
    </w:rPr>
  </w:style>
  <w:style w:type="paragraph" w:customStyle="1" w:styleId="af3">
    <w:name w:val="Знак"/>
    <w:basedOn w:val="a"/>
    <w:autoRedefine/>
    <w:rsid w:val="008C5EAB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paragraph" w:styleId="af4">
    <w:name w:val="Plain Text"/>
    <w:basedOn w:val="a"/>
    <w:link w:val="af5"/>
    <w:uiPriority w:val="99"/>
    <w:semiHidden/>
    <w:unhideWhenUsed/>
    <w:rsid w:val="00BC0F9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5">
    <w:name w:val="Текст Знак"/>
    <w:basedOn w:val="a0"/>
    <w:link w:val="af4"/>
    <w:uiPriority w:val="99"/>
    <w:semiHidden/>
    <w:rsid w:val="00BC0F9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nkbg">
    <w:name w:val="pinkbg"/>
    <w:basedOn w:val="a0"/>
    <w:rsid w:val="00AE1E5E"/>
  </w:style>
  <w:style w:type="character" w:customStyle="1" w:styleId="af1">
    <w:name w:val="Абзац списка Знак"/>
    <w:link w:val="af0"/>
    <w:uiPriority w:val="34"/>
    <w:rsid w:val="00422BB6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525CCF"/>
    <w:rPr>
      <w:rFonts w:ascii="Calibri" w:hAnsi="Calibri" w:cs="Calibri"/>
      <w:sz w:val="22"/>
    </w:rPr>
  </w:style>
  <w:style w:type="character" w:styleId="af6">
    <w:name w:val="Placeholder Text"/>
    <w:basedOn w:val="a0"/>
    <w:uiPriority w:val="99"/>
    <w:semiHidden/>
    <w:rsid w:val="000D0B9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8C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C956C1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C956C1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956C1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C956C1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rsid w:val="00C956C1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C956C1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semiHidden/>
    <w:rsid w:val="00C956C1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C956C1"/>
  </w:style>
  <w:style w:type="table" w:styleId="ac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line number"/>
    <w:basedOn w:val="a0"/>
    <w:rsid w:val="00073A7A"/>
  </w:style>
  <w:style w:type="paragraph" w:styleId="ae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f">
    <w:name w:val="Знак"/>
    <w:basedOn w:val="a"/>
    <w:rsid w:val="00577357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10">
    <w:name w:val="Заголовок 1 Знак"/>
    <w:link w:val="1"/>
    <w:uiPriority w:val="9"/>
    <w:rsid w:val="00577357"/>
    <w:rPr>
      <w:sz w:val="32"/>
    </w:rPr>
  </w:style>
  <w:style w:type="paragraph" w:customStyle="1" w:styleId="ConsPlusNormal">
    <w:name w:val="ConsPlusNormal"/>
    <w:link w:val="ConsPlusNormal0"/>
    <w:rsid w:val="005773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7735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773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7735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7735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77357"/>
    <w:pPr>
      <w:widowControl w:val="0"/>
      <w:autoSpaceDE w:val="0"/>
      <w:autoSpaceDN w:val="0"/>
    </w:pPr>
    <w:rPr>
      <w:rFonts w:ascii="Arial" w:hAnsi="Arial" w:cs="Arial"/>
    </w:rPr>
  </w:style>
  <w:style w:type="paragraph" w:styleId="af0">
    <w:name w:val="List Paragraph"/>
    <w:basedOn w:val="a"/>
    <w:link w:val="af1"/>
    <w:uiPriority w:val="99"/>
    <w:qFormat/>
    <w:rsid w:val="0057735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br">
    <w:name w:val="nobr"/>
    <w:rsid w:val="00577357"/>
  </w:style>
  <w:style w:type="character" w:customStyle="1" w:styleId="a6">
    <w:name w:val="Верхний колонтитул Знак"/>
    <w:link w:val="a5"/>
    <w:uiPriority w:val="99"/>
    <w:rsid w:val="00577357"/>
    <w:rPr>
      <w:rFonts w:ascii="TimesET" w:hAnsi="TimesET"/>
    </w:rPr>
  </w:style>
  <w:style w:type="character" w:customStyle="1" w:styleId="a8">
    <w:name w:val="Нижний колонтитул Знак"/>
    <w:link w:val="a7"/>
    <w:uiPriority w:val="99"/>
    <w:rsid w:val="00577357"/>
    <w:rPr>
      <w:rFonts w:ascii="TimesET" w:hAnsi="TimesET"/>
    </w:rPr>
  </w:style>
  <w:style w:type="character" w:customStyle="1" w:styleId="aa">
    <w:name w:val="Текст выноски Знак"/>
    <w:link w:val="a9"/>
    <w:uiPriority w:val="99"/>
    <w:semiHidden/>
    <w:rsid w:val="0057735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7357"/>
  </w:style>
  <w:style w:type="character" w:styleId="af2">
    <w:name w:val="Hyperlink"/>
    <w:basedOn w:val="a0"/>
    <w:unhideWhenUsed/>
    <w:rsid w:val="00005BD1"/>
    <w:rPr>
      <w:color w:val="0000FF" w:themeColor="hyperlink"/>
      <w:u w:val="single"/>
    </w:rPr>
  </w:style>
  <w:style w:type="character" w:customStyle="1" w:styleId="FontStyle11">
    <w:name w:val="Font Style11"/>
    <w:rsid w:val="00EC0DBA"/>
    <w:rPr>
      <w:rFonts w:ascii="Times New Roman" w:hAnsi="Times New Roman" w:cs="Times New Roman" w:hint="default"/>
      <w:sz w:val="26"/>
    </w:rPr>
  </w:style>
  <w:style w:type="paragraph" w:customStyle="1" w:styleId="af3">
    <w:name w:val="Знак"/>
    <w:basedOn w:val="a"/>
    <w:autoRedefine/>
    <w:rsid w:val="008C5EAB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paragraph" w:styleId="af4">
    <w:name w:val="Plain Text"/>
    <w:basedOn w:val="a"/>
    <w:link w:val="af5"/>
    <w:uiPriority w:val="99"/>
    <w:semiHidden/>
    <w:unhideWhenUsed/>
    <w:rsid w:val="00BC0F9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5">
    <w:name w:val="Текст Знак"/>
    <w:basedOn w:val="a0"/>
    <w:link w:val="af4"/>
    <w:uiPriority w:val="99"/>
    <w:semiHidden/>
    <w:rsid w:val="00BC0F9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nkbg">
    <w:name w:val="pinkbg"/>
    <w:basedOn w:val="a0"/>
    <w:rsid w:val="00AE1E5E"/>
  </w:style>
  <w:style w:type="character" w:customStyle="1" w:styleId="af1">
    <w:name w:val="Абзац списка Знак"/>
    <w:link w:val="af0"/>
    <w:uiPriority w:val="34"/>
    <w:rsid w:val="00422BB6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525CCF"/>
    <w:rPr>
      <w:rFonts w:ascii="Calibri" w:hAnsi="Calibri" w:cs="Calibri"/>
      <w:sz w:val="22"/>
    </w:rPr>
  </w:style>
  <w:style w:type="character" w:styleId="af6">
    <w:name w:val="Placeholder Text"/>
    <w:basedOn w:val="a0"/>
    <w:uiPriority w:val="99"/>
    <w:semiHidden/>
    <w:rsid w:val="000D0B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consultantplus://offline/ref=070D497AA6A850D52BD5DD993EECDDE790C31B7E2C18EEC7FD167204ABD867FF8314AFB32A411679DA6315383Do3I" TargetMode="External"/><Relationship Id="rId26" Type="http://schemas.openxmlformats.org/officeDocument/2006/relationships/hyperlink" Target="consultantplus://offline/ref=CB6E6B85655EE67F5F789A6BB152F8CB2B02954839582944F396B0181FFE0D3F628D22157D27AF07EF7634DFb4r5G" TargetMode="External"/><Relationship Id="rId39" Type="http://schemas.openxmlformats.org/officeDocument/2006/relationships/hyperlink" Target="consultantplus://offline/ref=F7FD2C176F368639419229F08D617C852117FB7AD925DC1FAEFC6BCB0066431000A4895B28271603120D1350F6190914AFy4t1S" TargetMode="External"/><Relationship Id="rId21" Type="http://schemas.openxmlformats.org/officeDocument/2006/relationships/hyperlink" Target="consultantplus://offline/ref=CB6E6B85655EE67F5F789A6BB152F8CB2B0295483959234FF09BB0181FFE0D3F628D22157D27AF07EF7634DFb4r5G" TargetMode="External"/><Relationship Id="rId34" Type="http://schemas.openxmlformats.org/officeDocument/2006/relationships/hyperlink" Target="consultantplus://offline/ref=0D8557BBD8667154E97A0260E567FE6E3929D5D307EBB5BB1C5CE53A8EBDE7C9055BEB3DE75C52CA4E6B6CBAAB0553B3F86F0EE8F3b8g7P" TargetMode="External"/><Relationship Id="rId42" Type="http://schemas.openxmlformats.org/officeDocument/2006/relationships/hyperlink" Target="consultantplus://offline/ref=DE82B94B9BAD62142813BC9ED27DB37DA91602A0D4E0D471B5F8610BC240AFF4FF5CBAEDF5CC714709A0998E6D136DE3A952DA975B0AE730421914B4E6J4O" TargetMode="External"/><Relationship Id="rId47" Type="http://schemas.openxmlformats.org/officeDocument/2006/relationships/hyperlink" Target="consultantplus://offline/ref=DE82B94B9BAD62142813BC9ED27DB37DA91602A0D4E0D471B5F8610BC240AFF4FF5CBAEDF5CC714709A0998E6D136DE3A952DA975B0AE730421914B4E6J4O" TargetMode="External"/><Relationship Id="rId50" Type="http://schemas.openxmlformats.org/officeDocument/2006/relationships/hyperlink" Target="consultantplus://offline/ref=DE82B94B9BAD62142813BC9ED27DB37DA91602A0D4E0D471B5F8610BC240AFF4FF5CBAEDF5CC714709A0998E6D136DE3A952DA975B0AE730421914B4E6J4O" TargetMode="External"/><Relationship Id="rId55" Type="http://schemas.openxmlformats.org/officeDocument/2006/relationships/hyperlink" Target="consultantplus://offline/ref=A3A777717FB58A240718E0C3C9D4598919D930861F5C0C25D2917DB06A4D5449D12C9272D76D7A87B2B00540169467D04D11B1BCFE4B829E0EFBFC7BD5SCQ" TargetMode="External"/><Relationship Id="rId63" Type="http://schemas.openxmlformats.org/officeDocument/2006/relationships/hyperlink" Target="consultantplus://offline/ref=601DA55E7B9549B0283378A6EB310AF4083104C800325B3062039CF19D0A9C6E3097A29450B6E6862F1A479613CF65101631C152141C2BD9Y2E4L" TargetMode="External"/><Relationship Id="rId68" Type="http://schemas.openxmlformats.org/officeDocument/2006/relationships/hyperlink" Target="consultantplus://offline/ref=D4418A4E18706201DC073518AFDB5BFE8AA3A2EFAD42B2A1E4793A444E324D8F3998D88712A13609799651B251F2032762F53630ED4E279A8CF6B9C0mDM6J" TargetMode="External"/><Relationship Id="rId76" Type="http://schemas.openxmlformats.org/officeDocument/2006/relationships/hyperlink" Target="consultantplus://offline/ref=D4418A4E18706201DC073518AFDB5BFE8AA3A2EFAD42B2A1E4793A444E324D8F3998D88712A13609799651B251F2032762F53630ED4E279A8CF6B9C0mDM6J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D4418A4E18706201DC073518AFDB5BFE8AA3A2EFAD42B2A1E4793A444E324D8F3998D88712A13609799651B251F2032762F53630ED4E279A8CF6B9C0mDM6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0D497AA6A850D52BD5DD993EECDDE790C31B7E2C19E8CEF9157204ABD867FF8314AFB32A411679DA6315383Do3I" TargetMode="External"/><Relationship Id="rId29" Type="http://schemas.openxmlformats.org/officeDocument/2006/relationships/hyperlink" Target="consultantplus://offline/ref=CB6E6B85655EE67F5F789A6BB152F8CB2B029548395F2442F591B0181FFE0D3F628D22157D27AF07EF7634DFb4r5G" TargetMode="Externa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CB6E6B85655EE67F5F789A6BB152F8CB2B02954839582340F097B0181FFE0D3F628D22157D27AF07EF7634DFb4r5G" TargetMode="External"/><Relationship Id="rId32" Type="http://schemas.openxmlformats.org/officeDocument/2006/relationships/hyperlink" Target="consultantplus://offline/ref=CB6E6B85655EE67F5F789A6BB152F8CB2B029548395F274FF095B0181FFE0D3F628D22157D27AF07EF7634DFb4r5G" TargetMode="External"/><Relationship Id="rId37" Type="http://schemas.openxmlformats.org/officeDocument/2006/relationships/hyperlink" Target="consultantplus://offline/ref=D0E00260936BA9B93A8DC61AC8BA79AE3413D280651A58FF630C30E870203B60D0BA5FBFAD182681BA0C23F6A49FC0EFFB4AFDF07C8715D819DE68B9G0k1S" TargetMode="External"/><Relationship Id="rId40" Type="http://schemas.openxmlformats.org/officeDocument/2006/relationships/hyperlink" Target="consultantplus://offline/ref=F7FD2C176F368639419237FD9B0D228F2119A377DC20D741F3AD6D9C5F36454540E48F0E7962410B170E5901B3520616A55E966E8060DE2Ay4t6S" TargetMode="External"/><Relationship Id="rId45" Type="http://schemas.openxmlformats.org/officeDocument/2006/relationships/hyperlink" Target="consultantplus://offline/ref=DE82B94B9BAD62142813BC9ED27DB37DA91602A0D4E0D471B5F8610BC240AFF4FF5CBAEDF5CC714709A0998E6D136DE3A952DA975B0AE730421914B4E6J4O" TargetMode="External"/><Relationship Id="rId53" Type="http://schemas.openxmlformats.org/officeDocument/2006/relationships/hyperlink" Target="consultantplus://offline/ref=3BF5CC9F5E7382D6AA1364C5DAA28B7209789D425E81AC18A8E8FEB066ADB7843C301F7CC05EF24CFDE0D343DC041EAC9DCE15B1C7DEE5286CADC6D6CDH9N" TargetMode="External"/><Relationship Id="rId58" Type="http://schemas.openxmlformats.org/officeDocument/2006/relationships/hyperlink" Target="consultantplus://offline/ref=5499C9FDA4A54A8D125BA49C73EA61FAD0B11855D97CB02A1855B82297EFABBCF1CB67D85FC8662A0E5B3E869079C839A1C0E9808DB2EE626E34AEF1SAbDP" TargetMode="External"/><Relationship Id="rId66" Type="http://schemas.openxmlformats.org/officeDocument/2006/relationships/hyperlink" Target="consultantplus://offline/ref=FFBD7D5187F62B33EEA77D69EDBEE5DF4D75D0D5C59D32F6301CAEB55900B0BBBA60EE335A5F629829CCAFF1D1C1E0978957FA1F0DB4CAE8227F2EiAJ" TargetMode="External"/><Relationship Id="rId74" Type="http://schemas.openxmlformats.org/officeDocument/2006/relationships/hyperlink" Target="consultantplus://offline/ref=D4418A4E18706201DC073518AFDB5BFE8AA3A2EFAD42B2A1E4793A444E324D8F3998D88712A13609799651B251F2032762F53630ED4E279A8CF6B9C0mDM6J" TargetMode="External"/><Relationship Id="rId79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5499C9FDA4A54A8D125BA49C73EA61FAD0B11855D97CB02A1855B82297EFABBCF1CB67D85FC8662A0E5B3E869079C839A1C0E9808DB2EE626E34AEF1SAbDP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80BCC1E6E6CE49F2369AC4477F55A6C5C59DA2813E20787A5EDAB3D3F21333D01C85D1D1DCAF540AA06DDB13K1OFJ" TargetMode="External"/><Relationship Id="rId31" Type="http://schemas.openxmlformats.org/officeDocument/2006/relationships/hyperlink" Target="consultantplus://offline/ref=CB6E6B85655EE67F5F789A6BB152F8CB2B029548395F2744F693B0181FFE0D3F628D22157D27AF07EF7634DFb4r5G" TargetMode="External"/><Relationship Id="rId44" Type="http://schemas.openxmlformats.org/officeDocument/2006/relationships/hyperlink" Target="consultantplus://offline/ref=DE82B94B9BAD62142813BC9ED27DB37DA91602A0D4E0D471B5F8610BC240AFF4FF5CBAEDF5CC714709A0998E6D136DE3A952DA975B0AE730421914B4E6J4O" TargetMode="External"/><Relationship Id="rId52" Type="http://schemas.openxmlformats.org/officeDocument/2006/relationships/hyperlink" Target="consultantplus://offline/ref=0D8557BBD8667154E97A0260E567FE6E3929D5D307EBB5BB1C5CE53A8EBDE7C9055BEB3DE75C52CA4E6B6CBAAB0553B3F86F0EE8F3b8g7P" TargetMode="External"/><Relationship Id="rId60" Type="http://schemas.openxmlformats.org/officeDocument/2006/relationships/hyperlink" Target="consultantplus://offline/ref=5499C9FDA4A54A8D125BA49C73EA61FAD0B11855D97CB02A1855B82297EFABBCF1CB67D85FC8662A0E5B3E869079C839A1C0E9808DB2EE626E34AEF1SAbDP" TargetMode="External"/><Relationship Id="rId65" Type="http://schemas.openxmlformats.org/officeDocument/2006/relationships/hyperlink" Target="consultantplus://offline/ref=601DA55E7B9549B0283378A6EB310AF4083304C706315B3062039CF19D0A9C6E3097A29450B6E68C291A479613CF65101631C152141C2BD9Y2E4L" TargetMode="External"/><Relationship Id="rId73" Type="http://schemas.openxmlformats.org/officeDocument/2006/relationships/hyperlink" Target="consultantplus://offline/ref=D4418A4E18706201DC073518AFDB5BFE8AA3A2EFAD42B2A1E4793A444E324D8F3998D88712A13609799651B251F2032762F53630ED4E279A8CF6B9C0mDM6J" TargetMode="External"/><Relationship Id="rId7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B9664836537E2A2F84439A97EF3A3B245670066D2FD0A4805A78E184B9308EDA19mEW4I" TargetMode="External"/><Relationship Id="rId22" Type="http://schemas.openxmlformats.org/officeDocument/2006/relationships/hyperlink" Target="consultantplus://offline/ref=CB6E6B85655EE67F5F789A6BB152F8CB2B02954839592442F397B0181FFE0D3F628D22157D27AF07EF7634DFb4r5G" TargetMode="External"/><Relationship Id="rId27" Type="http://schemas.openxmlformats.org/officeDocument/2006/relationships/hyperlink" Target="consultantplus://offline/ref=CB6E6B85655EE67F5F789A6BB152F8CB2B029548395F2343F09AB0181FFE0D3F628D22157D27AF07EF7634DFb4r5G" TargetMode="External"/><Relationship Id="rId30" Type="http://schemas.openxmlformats.org/officeDocument/2006/relationships/hyperlink" Target="consultantplus://offline/ref=CB6E6B85655EE67F5F789A6BB152F8CB2B029548395F2647FB96B0181FFE0D3F628D22157D27AF07EF7634DFb4r5G" TargetMode="External"/><Relationship Id="rId35" Type="http://schemas.openxmlformats.org/officeDocument/2006/relationships/image" Target="media/image5.wmf"/><Relationship Id="rId43" Type="http://schemas.openxmlformats.org/officeDocument/2006/relationships/hyperlink" Target="consultantplus://offline/ref=DE82B94B9BAD62142813BC9ED27DB37DA91602A0D4E0D471B5F8610BC240AFF4FF5CBAEDF5CC714709A0998E6D136DE3A952DA975B0AE730421914B4E6J4O" TargetMode="External"/><Relationship Id="rId48" Type="http://schemas.openxmlformats.org/officeDocument/2006/relationships/hyperlink" Target="consultantplus://offline/ref=DE82B94B9BAD62142813BC9ED27DB37DA91602A0D4E0D471B5F8610BC240AFF4FF5CBAEDF5CC714709A0998E6D136DE3A952DA975B0AE730421914B4E6J4O" TargetMode="External"/><Relationship Id="rId56" Type="http://schemas.openxmlformats.org/officeDocument/2006/relationships/hyperlink" Target="consultantplus://offline/ref=5499C9FDA4A54A8D125BA49C73EA61FAD0B11855D97CB02A1855B82297EFABBCF1CB67D85FC8662A0E5B3E869079C839A1C0E9808DB2EE626E34AEF1SAbDP" TargetMode="External"/><Relationship Id="rId64" Type="http://schemas.openxmlformats.org/officeDocument/2006/relationships/hyperlink" Target="consultantplus://offline/ref=601DA55E7B9549B0283378A6EB310AF4093400C904305B3062039CF19D0A9C6E3097A29450B5E28F2D1A479613CF65101631C152141C2BD9Y2E4L" TargetMode="External"/><Relationship Id="rId69" Type="http://schemas.openxmlformats.org/officeDocument/2006/relationships/hyperlink" Target="consultantplus://offline/ref=D4418A4E18706201DC073518AFDB5BFE8AA3A2EFAD42B2A1E4793A444E324D8F3998D88712A13609799651B251F2032762F53630ED4E279A8CF6B9C0mDM6J" TargetMode="External"/><Relationship Id="rId77" Type="http://schemas.openxmlformats.org/officeDocument/2006/relationships/header" Target="header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0D8557BBD8667154E97A0260E567FE6E3929D5D307EBB5BB1C5CE53A8EBDE7C9055BEB3DE75C52CA4E6B6CBAAB0553B3F86F0EE8F3b8g7P" TargetMode="External"/><Relationship Id="rId72" Type="http://schemas.openxmlformats.org/officeDocument/2006/relationships/hyperlink" Target="consultantplus://offline/ref=D4418A4E18706201DC073518AFDB5BFE8AA3A2EFAD42B2A1E4793A444E324D8F3998D88712A13609799651B251F2032762F53630ED4E279A8CF6B9C0mDM6J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070D497AA6A850D52BD5DD993EECDDE790C31B7E2C19E6C6FA167204ABD867FF8314AFB32A411679DA6315383Do3I" TargetMode="External"/><Relationship Id="rId25" Type="http://schemas.openxmlformats.org/officeDocument/2006/relationships/hyperlink" Target="consultantplus://offline/ref=CB6E6B85655EE67F5F789A6BB152F8CB2B02954839582440F09AB0181FFE0D3F628D22157D27AF07EF7634DFb4r5G" TargetMode="External"/><Relationship Id="rId33" Type="http://schemas.openxmlformats.org/officeDocument/2006/relationships/hyperlink" Target="consultantplus://offline/ref=B9664836537E2A2F84439A97EF3A3B245670066D2FD0A4805A78E184B9308EDA19mEW4I" TargetMode="External"/><Relationship Id="rId38" Type="http://schemas.openxmlformats.org/officeDocument/2006/relationships/hyperlink" Target="consultantplus://offline/ref=F7FD2C176F368639419229F08D617C852117FB7AD927DC14A8FD6BCB0066431000A4895B3A274E0F180D0951F20C5F45E9159B6D967CDE2959C2A82Cy3tES" TargetMode="External"/><Relationship Id="rId46" Type="http://schemas.openxmlformats.org/officeDocument/2006/relationships/hyperlink" Target="consultantplus://offline/ref=DE82B94B9BAD62142813BC9ED27DB37DA91602A0D4E0D471B5F8610BC240AFF4FF5CBAEDF5CC714709A0998E6D136DE3A952DA975B0AE730421914B4E6J4O" TargetMode="External"/><Relationship Id="rId59" Type="http://schemas.openxmlformats.org/officeDocument/2006/relationships/hyperlink" Target="consultantplus://offline/ref=5499C9FDA4A54A8D125BA49C73EA61FAD0B11855D97CB02A1855B82297EFABBCF1CB67D85FC8662A0E5B3E869079C839A1C0E9808DB2EE626E34AEF1SAbDP" TargetMode="External"/><Relationship Id="rId67" Type="http://schemas.openxmlformats.org/officeDocument/2006/relationships/hyperlink" Target="consultantplus://offline/ref=D4418A4E18706201DC073518AFDB5BFE8AA3A2EFAD42B2A1E4793A444E324D8F3998D88712A13609799651B251F2032762F53630ED4E279A8CF6B9C0mDM6J" TargetMode="External"/><Relationship Id="rId20" Type="http://schemas.openxmlformats.org/officeDocument/2006/relationships/hyperlink" Target="consultantplus://offline/ref=CB6E6B85655EE67F5F789A6BB152F8CB2B02954839592245F797B0181FFE0D3F628D22157D27AF07EF7634DFb4r5G" TargetMode="External"/><Relationship Id="rId41" Type="http://schemas.openxmlformats.org/officeDocument/2006/relationships/hyperlink" Target="consultantplus://offline/ref=35741907E7C9489582F04FB69496D761DCF77CFDDA34F75731F02A9960660E9DEF4B920BEA51EAE001320221F41AAB0837327A60D0CC8DF0E79E13EBHES6T" TargetMode="External"/><Relationship Id="rId54" Type="http://schemas.openxmlformats.org/officeDocument/2006/relationships/hyperlink" Target="consultantplus://offline/ref=98BF7B5FEFF1FE3C47095B1BC71F6173AAA1BC4933712696A8C18EEE85B745E35727F781E696655A5C214AB2FF8800F229A6E4A023E3C6D03A57EB73gDoFP" TargetMode="External"/><Relationship Id="rId62" Type="http://schemas.openxmlformats.org/officeDocument/2006/relationships/hyperlink" Target="consultantplus://offline/ref=601DA55E7B9549B0283366ABFD5D54FE083D5FC30234506539539AA6C25A9A3B70D7A4C113F1EF8E221912C254913C40507ACC5108002BD93B08BDEFYAE6L" TargetMode="External"/><Relationship Id="rId70" Type="http://schemas.openxmlformats.org/officeDocument/2006/relationships/hyperlink" Target="consultantplus://offline/ref=D4418A4E18706201DC073518AFDB5BFE8AA3A2EFAD42B2A1E4793A444E324D8F3998D88712A13609799651B251F2032762F53630ED4E279A8CF6B9C0mDM6J" TargetMode="External"/><Relationship Id="rId75" Type="http://schemas.openxmlformats.org/officeDocument/2006/relationships/hyperlink" Target="consultantplus://offline/ref=D4418A4E18706201DC073518AFDB5BFE8AA3A2EFAD42B2A1E4793A444E324D8F3998D88712A13609799651B251F2032762F53630ED4E279A8CF6B9C0mDM6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1A58D792C00B27E372CBBCD8B9FDDC337F6621C031D15024A963E3E2A36D990FAD6647379D8FDDDE201943DFK1OAG" TargetMode="External"/><Relationship Id="rId23" Type="http://schemas.openxmlformats.org/officeDocument/2006/relationships/hyperlink" Target="consultantplus://offline/ref=CB6E6B85655EE67F5F789A6BB152F8CB2B02954839582043F49AB0181FFE0D3F628D22157D27AF07EF7634DFb4r5G" TargetMode="External"/><Relationship Id="rId28" Type="http://schemas.openxmlformats.org/officeDocument/2006/relationships/hyperlink" Target="consultantplus://offline/ref=CB6E6B85655EE67F5F789A6BB152F8CB2B029548395F2446F194B0181FFE0D3F628D22157D27AF07EF7634DFb4r5G" TargetMode="External"/><Relationship Id="rId36" Type="http://schemas.openxmlformats.org/officeDocument/2006/relationships/hyperlink" Target="consultantplus://offline/ref=0D8557BBD8667154E97A0260E567FE6E3929D5D307EBB5BB1C5CE53A8EBDE7C9055BEB3DE75C52CA4E6B6CBAAB0553B3F86F0EE8F3b8g7P" TargetMode="External"/><Relationship Id="rId49" Type="http://schemas.openxmlformats.org/officeDocument/2006/relationships/hyperlink" Target="consultantplus://offline/ref=DE82B94B9BAD62142813BC9ED27DB37DA91602A0D4E0D471B5F8610BC240AFF4FF5CBAEDF5CC714709A0998E6D136DE3A952DA975B0AE730421914B4E6J4O" TargetMode="External"/><Relationship Id="rId57" Type="http://schemas.openxmlformats.org/officeDocument/2006/relationships/hyperlink" Target="consultantplus://offline/ref=5499C9FDA4A54A8D125BA49C73EA61FAD0B11855D97CB02A1855B82297EFABBCF1CB67D85FC8662A0E5B3E869079C839A1C0E9808DB2EE626E34AEF1SAbDP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6618C-11C6-402D-9B42-99A67C90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53</Pages>
  <Words>13165</Words>
  <Characters>90451</Characters>
  <Application>Microsoft Office Word</Application>
  <DocSecurity>0</DocSecurity>
  <Lines>2512</Lines>
  <Paragraphs>878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Правительство Рязанской области</Company>
  <LinksUpToDate>false</LinksUpToDate>
  <CharactersWithSpaces>102738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Бобылев А.С.</dc:creator>
  <cp:lastModifiedBy>Лёксина М.А.</cp:lastModifiedBy>
  <cp:revision>14</cp:revision>
  <cp:lastPrinted>2021-03-01T14:34:00Z</cp:lastPrinted>
  <dcterms:created xsi:type="dcterms:W3CDTF">2021-03-01T05:22:00Z</dcterms:created>
  <dcterms:modified xsi:type="dcterms:W3CDTF">2021-03-02T13:58:00Z</dcterms:modified>
</cp:coreProperties>
</file>